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78F" w:rsidRPr="002B695B" w:rsidRDefault="00D0078F" w:rsidP="00CA3DBB">
      <w:pPr>
        <w:pStyle w:val="Heading1"/>
        <w:spacing w:before="0" w:beforeAutospacing="0" w:after="0" w:afterAutospacing="0" w:line="312" w:lineRule="auto"/>
        <w:jc w:val="center"/>
        <w:rPr>
          <w:color w:val="000000" w:themeColor="text1"/>
          <w:sz w:val="28"/>
          <w:szCs w:val="28"/>
        </w:rPr>
      </w:pPr>
      <w:r w:rsidRPr="002B695B">
        <w:rPr>
          <w:color w:val="000000" w:themeColor="text1"/>
          <w:sz w:val="28"/>
          <w:szCs w:val="28"/>
        </w:rPr>
        <w:t>VAI TRÒ CỦA KẾ TOÁN QUẢN TRỊ CHI PHÍ MÔI TRƯỜNG TRONG NGÀNH THỦY SẢN</w:t>
      </w:r>
    </w:p>
    <w:p w:rsidR="00D0078F" w:rsidRPr="00CA3DBB" w:rsidRDefault="00D0078F" w:rsidP="00CA3DBB">
      <w:pPr>
        <w:spacing w:after="0" w:line="312" w:lineRule="auto"/>
        <w:jc w:val="both"/>
        <w:rPr>
          <w:b/>
          <w:color w:val="000000" w:themeColor="text1"/>
          <w:sz w:val="26"/>
          <w:szCs w:val="26"/>
        </w:rPr>
      </w:pPr>
      <w:r w:rsidRPr="00CA3DBB">
        <w:rPr>
          <w:b/>
          <w:color w:val="000000" w:themeColor="text1"/>
          <w:sz w:val="26"/>
          <w:szCs w:val="26"/>
        </w:rPr>
        <w:t xml:space="preserve">                                                   </w:t>
      </w:r>
      <w:r w:rsidR="00CA3DBB" w:rsidRPr="00CA3DBB">
        <w:rPr>
          <w:b/>
          <w:color w:val="000000" w:themeColor="text1"/>
          <w:sz w:val="26"/>
          <w:szCs w:val="26"/>
        </w:rPr>
        <w:t xml:space="preserve">                     </w:t>
      </w:r>
      <w:r w:rsidRPr="00CA3DBB">
        <w:rPr>
          <w:b/>
          <w:color w:val="000000" w:themeColor="text1"/>
          <w:sz w:val="26"/>
          <w:szCs w:val="26"/>
        </w:rPr>
        <w:t>Giảng Viên: Nguyễn Thị Hồng Sương</w:t>
      </w:r>
    </w:p>
    <w:p w:rsidR="00D0078F" w:rsidRPr="00CA3DBB" w:rsidRDefault="00D0078F" w:rsidP="00CA3DBB">
      <w:pPr>
        <w:spacing w:after="0" w:line="312" w:lineRule="auto"/>
        <w:ind w:firstLine="720"/>
        <w:jc w:val="both"/>
        <w:rPr>
          <w:i/>
          <w:color w:val="000000" w:themeColor="text1"/>
          <w:sz w:val="26"/>
          <w:szCs w:val="26"/>
        </w:rPr>
      </w:pPr>
      <w:proofErr w:type="gramStart"/>
      <w:r w:rsidRPr="00CA3DBB">
        <w:rPr>
          <w:i/>
          <w:color w:val="000000" w:themeColor="text1"/>
          <w:sz w:val="26"/>
          <w:szCs w:val="26"/>
        </w:rPr>
        <w:t>Ngành thủy sản Việt Nam hiện là một trong những trụ cột xuất khẩu chủ lực, đóng góp gần 9 tỷ USD mỗi năm cho nền kinh tế.</w:t>
      </w:r>
      <w:proofErr w:type="gramEnd"/>
      <w:r w:rsidRPr="00CA3DBB">
        <w:rPr>
          <w:i/>
          <w:color w:val="000000" w:themeColor="text1"/>
          <w:sz w:val="26"/>
          <w:szCs w:val="26"/>
        </w:rPr>
        <w:t xml:space="preserve"> Tuy nhiên, sự phát triển nhanh chóng này cũng kéo </w:t>
      </w:r>
      <w:proofErr w:type="gramStart"/>
      <w:r w:rsidRPr="00CA3DBB">
        <w:rPr>
          <w:i/>
          <w:color w:val="000000" w:themeColor="text1"/>
          <w:sz w:val="26"/>
          <w:szCs w:val="26"/>
        </w:rPr>
        <w:t>theo</w:t>
      </w:r>
      <w:proofErr w:type="gramEnd"/>
      <w:r w:rsidRPr="00CA3DBB">
        <w:rPr>
          <w:i/>
          <w:color w:val="000000" w:themeColor="text1"/>
          <w:sz w:val="26"/>
          <w:szCs w:val="26"/>
        </w:rPr>
        <w:t xml:space="preserve"> những vấn đề đáng lo ngại về môi trường như ô nhiễm nước thải, rác thải chế biến, tiêu hao năng lượng lớn và khí phát thải nhà kính. Trước áp lực từ các tiêu chuẩn quốc tế về môi trường, xã hội và quản trị (ESG), việc áp dụng kế toán quản trị chi phí môi trường (Environmental Management Accounting – EMA) đã trở thành một yêu cầu chiến lược đối với doanh nghiệp trong chuỗi sản xuất – chế biến – xuất khẩu thủy sản.</w:t>
      </w:r>
    </w:p>
    <w:p w:rsidR="00D0078F" w:rsidRPr="00CA3DBB" w:rsidRDefault="00D0078F" w:rsidP="00CA3DBB">
      <w:pPr>
        <w:pStyle w:val="Heading2"/>
        <w:spacing w:before="0" w:after="0" w:line="312" w:lineRule="auto"/>
        <w:jc w:val="both"/>
        <w:rPr>
          <w:rFonts w:ascii="Times New Roman" w:hAnsi="Times New Roman"/>
          <w:color w:val="000000" w:themeColor="text1"/>
          <w:sz w:val="26"/>
          <w:szCs w:val="26"/>
        </w:rPr>
      </w:pPr>
      <w:r w:rsidRPr="00CA3DBB">
        <w:rPr>
          <w:rFonts w:ascii="Times New Roman" w:hAnsi="Times New Roman"/>
          <w:color w:val="000000" w:themeColor="text1"/>
          <w:sz w:val="26"/>
          <w:szCs w:val="26"/>
          <w:lang w:val="en-US"/>
        </w:rPr>
        <w:t>1</w:t>
      </w:r>
      <w:r w:rsidRPr="00CA3DBB">
        <w:rPr>
          <w:rFonts w:ascii="Times New Roman" w:hAnsi="Times New Roman"/>
          <w:color w:val="000000" w:themeColor="text1"/>
          <w:sz w:val="26"/>
          <w:szCs w:val="26"/>
        </w:rPr>
        <w:t>. Tổng quan về kế toán quản trị chi phí môi trường</w:t>
      </w:r>
    </w:p>
    <w:p w:rsidR="00D0078F" w:rsidRPr="00CA3DBB" w:rsidRDefault="00D0078F" w:rsidP="00CA3DBB">
      <w:pPr>
        <w:pStyle w:val="NormalWeb"/>
        <w:spacing w:before="0" w:beforeAutospacing="0" w:after="0" w:afterAutospacing="0" w:line="312" w:lineRule="auto"/>
        <w:ind w:firstLine="720"/>
        <w:jc w:val="both"/>
        <w:rPr>
          <w:sz w:val="26"/>
          <w:szCs w:val="26"/>
        </w:rPr>
      </w:pPr>
      <w:r w:rsidRPr="00CA3DBB">
        <w:rPr>
          <w:rStyle w:val="Strong"/>
          <w:b w:val="0"/>
          <w:sz w:val="26"/>
          <w:szCs w:val="26"/>
        </w:rPr>
        <w:t>Kế toán quản trị chi phí môi trường</w:t>
      </w:r>
      <w:r w:rsidRPr="00CA3DBB">
        <w:rPr>
          <w:sz w:val="26"/>
          <w:szCs w:val="26"/>
        </w:rPr>
        <w:t xml:space="preserve"> (Environmental Management Accounting – EMA) là hệ thống kế toán nội bộ chuyên thu thập, phân loại, phân tích và trình bày các thông tin liên quan đến chi phí và lợi ích môi trường. </w:t>
      </w:r>
      <w:proofErr w:type="gramStart"/>
      <w:r w:rsidRPr="00CA3DBB">
        <w:rPr>
          <w:sz w:val="26"/>
          <w:szCs w:val="26"/>
        </w:rPr>
        <w:t>Mục tiêu của EMA là hỗ trợ nhà quản trị ra các quyết định hiệu quả hơn trong việc kiểm soát chi phí, cải tiến quy trình, đầu tư công nghệ sạch và phát triển bền vững doanh nghiệp.</w:t>
      </w:r>
      <w:proofErr w:type="gramEnd"/>
      <w:r w:rsidRPr="00CA3DBB">
        <w:rPr>
          <w:sz w:val="26"/>
          <w:szCs w:val="26"/>
        </w:rPr>
        <w:t xml:space="preserve"> EMA không chỉ ghi nhận các chi phí môi trường </w:t>
      </w:r>
      <w:proofErr w:type="gramStart"/>
      <w:r w:rsidRPr="00CA3DBB">
        <w:rPr>
          <w:sz w:val="26"/>
          <w:szCs w:val="26"/>
        </w:rPr>
        <w:t>theo</w:t>
      </w:r>
      <w:proofErr w:type="gramEnd"/>
      <w:r w:rsidRPr="00CA3DBB">
        <w:rPr>
          <w:sz w:val="26"/>
          <w:szCs w:val="26"/>
        </w:rPr>
        <w:t xml:space="preserve"> chuẩn mực kế toán truyền thống, mà còn mở rộng phạm vi sang các chi phí tiềm ẩn, chi phí ngầm, chi phí xã hội và chi phí cơ hội liên quan đến yếu tố môi trường.</w:t>
      </w:r>
    </w:p>
    <w:p w:rsidR="00CA3DBB" w:rsidRPr="00CA3DBB" w:rsidRDefault="00CA3DBB" w:rsidP="00CA3DBB">
      <w:pPr>
        <w:pStyle w:val="Heading3"/>
        <w:spacing w:before="0" w:after="0" w:line="312" w:lineRule="auto"/>
        <w:rPr>
          <w:rFonts w:ascii="Times New Roman" w:hAnsi="Times New Roman"/>
        </w:rPr>
      </w:pPr>
      <w:r w:rsidRPr="00CA3DBB">
        <w:rPr>
          <w:rStyle w:val="Strong"/>
          <w:rFonts w:ascii="Times New Roman" w:hAnsi="Times New Roman"/>
          <w:b/>
          <w:bCs/>
        </w:rPr>
        <w:t xml:space="preserve"> Phân loại chi phí môi trường trong kế toán quản trị</w:t>
      </w:r>
    </w:p>
    <w:p w:rsidR="00CA3DBB" w:rsidRPr="00CA3DBB" w:rsidRDefault="00CA3DBB" w:rsidP="00CA3DBB">
      <w:pPr>
        <w:pStyle w:val="NormalWeb"/>
        <w:spacing w:before="0" w:beforeAutospacing="0" w:after="0" w:afterAutospacing="0" w:line="312" w:lineRule="auto"/>
        <w:rPr>
          <w:sz w:val="26"/>
          <w:szCs w:val="26"/>
        </w:rPr>
      </w:pPr>
      <w:r w:rsidRPr="00CA3DBB">
        <w:rPr>
          <w:sz w:val="26"/>
          <w:szCs w:val="26"/>
        </w:rPr>
        <w:t>Kế toán quản trị chi phí môi trường thường phân loại chi phí môi trường như sau: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90"/>
        <w:gridCol w:w="6353"/>
      </w:tblGrid>
      <w:tr w:rsidR="00CA3DBB" w:rsidRPr="00CA3DBB" w:rsidTr="00CA3DBB">
        <w:trPr>
          <w:tblHeader/>
          <w:tblCellSpacing w:w="15" w:type="dxa"/>
        </w:trPr>
        <w:tc>
          <w:tcPr>
            <w:tcW w:w="0" w:type="auto"/>
            <w:vAlign w:val="center"/>
            <w:hideMark/>
          </w:tcPr>
          <w:p w:rsidR="00CA3DBB" w:rsidRPr="00CA3DBB" w:rsidRDefault="00CA3DBB" w:rsidP="00CA3DBB">
            <w:pPr>
              <w:spacing w:after="0" w:line="312" w:lineRule="auto"/>
              <w:jc w:val="center"/>
              <w:rPr>
                <w:b/>
                <w:bCs/>
                <w:sz w:val="26"/>
                <w:szCs w:val="26"/>
              </w:rPr>
            </w:pPr>
            <w:r w:rsidRPr="00CA3DBB">
              <w:rPr>
                <w:rStyle w:val="Strong"/>
                <w:sz w:val="26"/>
                <w:szCs w:val="26"/>
              </w:rPr>
              <w:t>Loại chi phí</w:t>
            </w:r>
          </w:p>
        </w:tc>
        <w:tc>
          <w:tcPr>
            <w:tcW w:w="0" w:type="auto"/>
            <w:vAlign w:val="center"/>
            <w:hideMark/>
          </w:tcPr>
          <w:p w:rsidR="00CA3DBB" w:rsidRPr="00CA3DBB" w:rsidRDefault="00CA3DBB" w:rsidP="00CA3DBB">
            <w:pPr>
              <w:spacing w:after="0" w:line="312" w:lineRule="auto"/>
              <w:jc w:val="center"/>
              <w:rPr>
                <w:b/>
                <w:bCs/>
                <w:sz w:val="26"/>
                <w:szCs w:val="26"/>
              </w:rPr>
            </w:pPr>
            <w:r w:rsidRPr="00CA3DBB">
              <w:rPr>
                <w:rStyle w:val="Strong"/>
                <w:sz w:val="26"/>
                <w:szCs w:val="26"/>
              </w:rPr>
              <w:t>Mô tả</w:t>
            </w:r>
          </w:p>
        </w:tc>
      </w:tr>
      <w:tr w:rsidR="00CA3DBB" w:rsidRPr="00CA3DBB" w:rsidTr="00CA3DBB">
        <w:trPr>
          <w:tblCellSpacing w:w="15" w:type="dxa"/>
        </w:trPr>
        <w:tc>
          <w:tcPr>
            <w:tcW w:w="0" w:type="auto"/>
            <w:vAlign w:val="center"/>
            <w:hideMark/>
          </w:tcPr>
          <w:p w:rsidR="00CA3DBB" w:rsidRPr="00CA3DBB" w:rsidRDefault="00CA3DBB" w:rsidP="00CA3DBB">
            <w:pPr>
              <w:spacing w:after="0" w:line="312" w:lineRule="auto"/>
              <w:rPr>
                <w:sz w:val="26"/>
                <w:szCs w:val="26"/>
              </w:rPr>
            </w:pPr>
            <w:r w:rsidRPr="00CA3DBB">
              <w:rPr>
                <w:rStyle w:val="Strong"/>
                <w:sz w:val="26"/>
                <w:szCs w:val="26"/>
              </w:rPr>
              <w:t>Chi phí phòng ngừa (Prevention Costs)</w:t>
            </w:r>
          </w:p>
        </w:tc>
        <w:tc>
          <w:tcPr>
            <w:tcW w:w="0" w:type="auto"/>
            <w:vAlign w:val="center"/>
            <w:hideMark/>
          </w:tcPr>
          <w:p w:rsidR="00CA3DBB" w:rsidRPr="00CA3DBB" w:rsidRDefault="00CA3DBB" w:rsidP="00CA3DBB">
            <w:pPr>
              <w:spacing w:after="0" w:line="312" w:lineRule="auto"/>
              <w:rPr>
                <w:sz w:val="26"/>
                <w:szCs w:val="26"/>
              </w:rPr>
            </w:pPr>
            <w:r w:rsidRPr="00CA3DBB">
              <w:rPr>
                <w:sz w:val="26"/>
                <w:szCs w:val="26"/>
              </w:rPr>
              <w:t>Chi phí để ngăn ngừa ô nhiễm trước khi xảy ra (đầu tư công nghệ sạch, đào tạo nhân viên, thiết kế sản phẩm thân thiện môi trường).</w:t>
            </w:r>
          </w:p>
        </w:tc>
      </w:tr>
      <w:tr w:rsidR="00CA3DBB" w:rsidRPr="00CA3DBB" w:rsidTr="00CA3DBB">
        <w:trPr>
          <w:tblCellSpacing w:w="15" w:type="dxa"/>
        </w:trPr>
        <w:tc>
          <w:tcPr>
            <w:tcW w:w="0" w:type="auto"/>
            <w:vAlign w:val="center"/>
            <w:hideMark/>
          </w:tcPr>
          <w:p w:rsidR="00CA3DBB" w:rsidRPr="00CA3DBB" w:rsidRDefault="00CA3DBB" w:rsidP="00CA3DBB">
            <w:pPr>
              <w:spacing w:after="0" w:line="312" w:lineRule="auto"/>
              <w:rPr>
                <w:sz w:val="26"/>
                <w:szCs w:val="26"/>
              </w:rPr>
            </w:pPr>
            <w:r w:rsidRPr="00CA3DBB">
              <w:rPr>
                <w:rStyle w:val="Strong"/>
                <w:sz w:val="26"/>
                <w:szCs w:val="26"/>
              </w:rPr>
              <w:t>Chi phí phát hiện (Detection Costs)</w:t>
            </w:r>
          </w:p>
        </w:tc>
        <w:tc>
          <w:tcPr>
            <w:tcW w:w="0" w:type="auto"/>
            <w:vAlign w:val="center"/>
            <w:hideMark/>
          </w:tcPr>
          <w:p w:rsidR="00CA3DBB" w:rsidRPr="00CA3DBB" w:rsidRDefault="00CA3DBB" w:rsidP="00CA3DBB">
            <w:pPr>
              <w:spacing w:after="0" w:line="312" w:lineRule="auto"/>
              <w:rPr>
                <w:sz w:val="26"/>
                <w:szCs w:val="26"/>
              </w:rPr>
            </w:pPr>
            <w:r w:rsidRPr="00CA3DBB">
              <w:rPr>
                <w:sz w:val="26"/>
                <w:szCs w:val="26"/>
              </w:rPr>
              <w:t>Chi phí kiểm tra, đo lường, đánh giá tác động môi trường trong quá trình sản xuất.</w:t>
            </w:r>
          </w:p>
        </w:tc>
      </w:tr>
      <w:tr w:rsidR="00CA3DBB" w:rsidRPr="00CA3DBB" w:rsidTr="00CA3DBB">
        <w:trPr>
          <w:tblCellSpacing w:w="15" w:type="dxa"/>
        </w:trPr>
        <w:tc>
          <w:tcPr>
            <w:tcW w:w="0" w:type="auto"/>
            <w:vAlign w:val="center"/>
            <w:hideMark/>
          </w:tcPr>
          <w:p w:rsidR="00CA3DBB" w:rsidRPr="00CA3DBB" w:rsidRDefault="00CA3DBB" w:rsidP="00CA3DBB">
            <w:pPr>
              <w:spacing w:after="0" w:line="312" w:lineRule="auto"/>
              <w:rPr>
                <w:sz w:val="26"/>
                <w:szCs w:val="26"/>
              </w:rPr>
            </w:pPr>
            <w:r w:rsidRPr="00CA3DBB">
              <w:rPr>
                <w:rStyle w:val="Strong"/>
                <w:sz w:val="26"/>
                <w:szCs w:val="26"/>
              </w:rPr>
              <w:t>Chi phí xử lý nội bộ (Internal Failure Costs)</w:t>
            </w:r>
          </w:p>
        </w:tc>
        <w:tc>
          <w:tcPr>
            <w:tcW w:w="0" w:type="auto"/>
            <w:vAlign w:val="center"/>
            <w:hideMark/>
          </w:tcPr>
          <w:p w:rsidR="00CA3DBB" w:rsidRPr="00CA3DBB" w:rsidRDefault="00CA3DBB" w:rsidP="00CA3DBB">
            <w:pPr>
              <w:spacing w:after="0" w:line="312" w:lineRule="auto"/>
              <w:rPr>
                <w:sz w:val="26"/>
                <w:szCs w:val="26"/>
              </w:rPr>
            </w:pPr>
            <w:r w:rsidRPr="00CA3DBB">
              <w:rPr>
                <w:sz w:val="26"/>
                <w:szCs w:val="26"/>
              </w:rPr>
              <w:t>Chi phí xử lý ô nhiễm trong phạm vi doanh nghiệp (xử lý nước thải, chất thải rắn).</w:t>
            </w:r>
          </w:p>
        </w:tc>
      </w:tr>
      <w:tr w:rsidR="00CA3DBB" w:rsidRPr="00CA3DBB" w:rsidTr="00CA3DBB">
        <w:trPr>
          <w:tblCellSpacing w:w="15" w:type="dxa"/>
        </w:trPr>
        <w:tc>
          <w:tcPr>
            <w:tcW w:w="0" w:type="auto"/>
            <w:vAlign w:val="center"/>
            <w:hideMark/>
          </w:tcPr>
          <w:p w:rsidR="00CA3DBB" w:rsidRPr="00CA3DBB" w:rsidRDefault="00CA3DBB" w:rsidP="00CA3DBB">
            <w:pPr>
              <w:spacing w:after="0" w:line="312" w:lineRule="auto"/>
              <w:rPr>
                <w:sz w:val="26"/>
                <w:szCs w:val="26"/>
              </w:rPr>
            </w:pPr>
            <w:r w:rsidRPr="00CA3DBB">
              <w:rPr>
                <w:rStyle w:val="Strong"/>
                <w:sz w:val="26"/>
                <w:szCs w:val="26"/>
              </w:rPr>
              <w:t>Chi phí xử lý bên ngoài (External Failure Costs)</w:t>
            </w:r>
          </w:p>
        </w:tc>
        <w:tc>
          <w:tcPr>
            <w:tcW w:w="0" w:type="auto"/>
            <w:vAlign w:val="center"/>
            <w:hideMark/>
          </w:tcPr>
          <w:p w:rsidR="00CA3DBB" w:rsidRPr="00CA3DBB" w:rsidRDefault="00CA3DBB" w:rsidP="00CA3DBB">
            <w:pPr>
              <w:spacing w:after="0" w:line="312" w:lineRule="auto"/>
              <w:rPr>
                <w:sz w:val="26"/>
                <w:szCs w:val="26"/>
              </w:rPr>
            </w:pPr>
            <w:r w:rsidRPr="00CA3DBB">
              <w:rPr>
                <w:sz w:val="26"/>
                <w:szCs w:val="26"/>
              </w:rPr>
              <w:t>Chi phí bồi thường, phạt vi phạm môi trường, tác động tiêu cực đến cộng đồng.</w:t>
            </w:r>
          </w:p>
        </w:tc>
      </w:tr>
    </w:tbl>
    <w:p w:rsidR="00CA3DBB" w:rsidRPr="00CA3DBB" w:rsidRDefault="00CA3DBB" w:rsidP="00CA3DBB">
      <w:pPr>
        <w:pStyle w:val="NormalWeb"/>
        <w:spacing w:before="0" w:beforeAutospacing="0" w:after="0" w:afterAutospacing="0" w:line="312" w:lineRule="auto"/>
        <w:ind w:firstLine="720"/>
        <w:jc w:val="both"/>
        <w:rPr>
          <w:sz w:val="26"/>
          <w:szCs w:val="26"/>
        </w:rPr>
      </w:pPr>
    </w:p>
    <w:p w:rsidR="00D0078F" w:rsidRPr="00CA3DBB" w:rsidRDefault="00D0078F" w:rsidP="00CA3DBB">
      <w:pPr>
        <w:pStyle w:val="Heading2"/>
        <w:spacing w:before="0" w:after="0" w:line="312" w:lineRule="auto"/>
        <w:jc w:val="both"/>
        <w:rPr>
          <w:rFonts w:ascii="Times New Roman" w:hAnsi="Times New Roman"/>
          <w:i w:val="0"/>
          <w:color w:val="000000" w:themeColor="text1"/>
          <w:sz w:val="26"/>
          <w:szCs w:val="26"/>
        </w:rPr>
      </w:pPr>
      <w:r w:rsidRPr="00CA3DBB">
        <w:rPr>
          <w:rFonts w:ascii="Times New Roman" w:hAnsi="Times New Roman"/>
          <w:i w:val="0"/>
          <w:color w:val="000000" w:themeColor="text1"/>
          <w:sz w:val="26"/>
          <w:szCs w:val="26"/>
          <w:lang w:val="en-US"/>
        </w:rPr>
        <w:lastRenderedPageBreak/>
        <w:t>2</w:t>
      </w:r>
      <w:r w:rsidRPr="00CA3DBB">
        <w:rPr>
          <w:rFonts w:ascii="Times New Roman" w:hAnsi="Times New Roman"/>
          <w:i w:val="0"/>
          <w:color w:val="000000" w:themeColor="text1"/>
          <w:sz w:val="26"/>
          <w:szCs w:val="26"/>
        </w:rPr>
        <w:t>. Những vai trò then chốt của EMA trong doanh nghiệp thủy sản</w:t>
      </w:r>
    </w:p>
    <w:p w:rsidR="00D0078F" w:rsidRPr="00CA3DBB" w:rsidRDefault="00D0078F" w:rsidP="00CA3DBB">
      <w:pPr>
        <w:spacing w:after="0" w:line="312" w:lineRule="auto"/>
        <w:jc w:val="both"/>
        <w:rPr>
          <w:b/>
          <w:color w:val="000000" w:themeColor="text1"/>
          <w:sz w:val="26"/>
          <w:szCs w:val="26"/>
        </w:rPr>
      </w:pPr>
      <w:r w:rsidRPr="00CA3DBB">
        <w:rPr>
          <w:b/>
          <w:color w:val="000000" w:themeColor="text1"/>
          <w:sz w:val="26"/>
          <w:szCs w:val="26"/>
        </w:rPr>
        <w:t>2.1. Nhận diện và đo lường đầy đủ chi phí môi trường</w:t>
      </w:r>
    </w:p>
    <w:p w:rsidR="00D0078F" w:rsidRPr="00CA3DBB" w:rsidRDefault="00D0078F" w:rsidP="00CA3DBB">
      <w:pPr>
        <w:spacing w:after="0" w:line="312" w:lineRule="auto"/>
        <w:ind w:firstLine="720"/>
        <w:jc w:val="both"/>
        <w:rPr>
          <w:color w:val="000000" w:themeColor="text1"/>
          <w:sz w:val="26"/>
          <w:szCs w:val="26"/>
        </w:rPr>
      </w:pPr>
      <w:r w:rsidRPr="00CA3DBB">
        <w:rPr>
          <w:color w:val="000000" w:themeColor="text1"/>
          <w:sz w:val="26"/>
          <w:szCs w:val="26"/>
        </w:rPr>
        <w:t>Trong ngành thủy sản, các chi phí môi trường thường bị gộp vào các khoản mục như chi phí sả</w:t>
      </w:r>
      <w:bookmarkStart w:id="0" w:name="_GoBack"/>
      <w:bookmarkEnd w:id="0"/>
      <w:r w:rsidRPr="00CA3DBB">
        <w:rPr>
          <w:color w:val="000000" w:themeColor="text1"/>
          <w:sz w:val="26"/>
          <w:szCs w:val="26"/>
        </w:rPr>
        <w:t xml:space="preserve">n xuất </w:t>
      </w:r>
      <w:proofErr w:type="gramStart"/>
      <w:r w:rsidRPr="00CA3DBB">
        <w:rPr>
          <w:color w:val="000000" w:themeColor="text1"/>
          <w:sz w:val="26"/>
          <w:szCs w:val="26"/>
        </w:rPr>
        <w:t>chung</w:t>
      </w:r>
      <w:proofErr w:type="gramEnd"/>
      <w:r w:rsidRPr="00CA3DBB">
        <w:rPr>
          <w:color w:val="000000" w:themeColor="text1"/>
          <w:sz w:val="26"/>
          <w:szCs w:val="26"/>
        </w:rPr>
        <w:t>, chi phí quản lý hoặc chi phí xử lý. EMA giúp doanh nghiệp nhận diện và phân tích chi tiết:</w:t>
      </w:r>
    </w:p>
    <w:p w:rsidR="00D0078F" w:rsidRPr="00CA3DBB" w:rsidRDefault="00D0078F" w:rsidP="00CA3DBB">
      <w:pPr>
        <w:spacing w:after="0" w:line="312" w:lineRule="auto"/>
        <w:jc w:val="both"/>
        <w:rPr>
          <w:color w:val="000000" w:themeColor="text1"/>
          <w:sz w:val="26"/>
          <w:szCs w:val="26"/>
        </w:rPr>
      </w:pPr>
      <w:r w:rsidRPr="00CA3DBB">
        <w:rPr>
          <w:color w:val="000000" w:themeColor="text1"/>
          <w:sz w:val="26"/>
          <w:szCs w:val="26"/>
        </w:rPr>
        <w:t>- Nước thải từ công đoạn rửa, phân loại, chế biến thủy sản.</w:t>
      </w:r>
    </w:p>
    <w:p w:rsidR="00D0078F" w:rsidRPr="00CA3DBB" w:rsidRDefault="00D0078F" w:rsidP="00CA3DBB">
      <w:pPr>
        <w:spacing w:after="0" w:line="312" w:lineRule="auto"/>
        <w:jc w:val="both"/>
        <w:rPr>
          <w:color w:val="000000" w:themeColor="text1"/>
          <w:sz w:val="26"/>
          <w:szCs w:val="26"/>
        </w:rPr>
      </w:pPr>
      <w:r w:rsidRPr="00CA3DBB">
        <w:rPr>
          <w:color w:val="000000" w:themeColor="text1"/>
          <w:sz w:val="26"/>
          <w:szCs w:val="26"/>
        </w:rPr>
        <w:t>- Chi phí điện năng cho hệ thống đông lạnh, chiếu sáng.</w:t>
      </w:r>
    </w:p>
    <w:p w:rsidR="00D0078F" w:rsidRPr="00CA3DBB" w:rsidRDefault="00D0078F" w:rsidP="00CA3DBB">
      <w:pPr>
        <w:spacing w:after="0" w:line="312" w:lineRule="auto"/>
        <w:jc w:val="both"/>
        <w:rPr>
          <w:color w:val="000000" w:themeColor="text1"/>
          <w:sz w:val="26"/>
          <w:szCs w:val="26"/>
        </w:rPr>
      </w:pPr>
      <w:r w:rsidRPr="00CA3DBB">
        <w:rPr>
          <w:color w:val="000000" w:themeColor="text1"/>
          <w:sz w:val="26"/>
          <w:szCs w:val="26"/>
        </w:rPr>
        <w:t>- Bùn thải, khí thải từ nhà máy chế biến và bảo quản.</w:t>
      </w:r>
    </w:p>
    <w:p w:rsidR="00D0078F" w:rsidRPr="00CA3DBB" w:rsidRDefault="00D0078F" w:rsidP="00CA3DBB">
      <w:pPr>
        <w:spacing w:after="0" w:line="312" w:lineRule="auto"/>
        <w:jc w:val="both"/>
        <w:rPr>
          <w:color w:val="000000" w:themeColor="text1"/>
          <w:sz w:val="26"/>
          <w:szCs w:val="26"/>
        </w:rPr>
      </w:pPr>
      <w:r w:rsidRPr="00CA3DBB">
        <w:rPr>
          <w:color w:val="000000" w:themeColor="text1"/>
          <w:sz w:val="26"/>
          <w:szCs w:val="26"/>
        </w:rPr>
        <w:t>- Hóa chất vệ sinh và chất phụ gia ảnh hưởng môi trường.</w:t>
      </w:r>
    </w:p>
    <w:p w:rsidR="00CA3DBB" w:rsidRPr="00CA3DBB" w:rsidRDefault="00D0078F" w:rsidP="00CA3DBB">
      <w:pPr>
        <w:spacing w:after="0" w:line="312" w:lineRule="auto"/>
        <w:jc w:val="both"/>
        <w:rPr>
          <w:rFonts w:eastAsia="Times New Roman"/>
          <w:sz w:val="26"/>
          <w:szCs w:val="26"/>
        </w:rPr>
      </w:pPr>
      <w:proofErr w:type="gramStart"/>
      <w:r w:rsidRPr="00CA3DBB">
        <w:rPr>
          <w:color w:val="000000" w:themeColor="text1"/>
          <w:sz w:val="26"/>
          <w:szCs w:val="26"/>
        </w:rPr>
        <w:t>Việc nhận diện đúng và đầy đủ các chi phí này giúp doanh nghiệp biết được chính xác "giá thật" của sản phẩm thủy sản.</w:t>
      </w:r>
      <w:proofErr w:type="gramEnd"/>
      <w:r w:rsidR="00CA3DBB" w:rsidRPr="00CA3DBB">
        <w:rPr>
          <w:color w:val="000000" w:themeColor="text1"/>
          <w:sz w:val="26"/>
          <w:szCs w:val="26"/>
        </w:rPr>
        <w:t xml:space="preserve"> </w:t>
      </w:r>
      <w:r w:rsidR="00CA3DBB" w:rsidRPr="00CA3DBB">
        <w:rPr>
          <w:rFonts w:eastAsia="Times New Roman"/>
          <w:sz w:val="26"/>
          <w:szCs w:val="26"/>
        </w:rPr>
        <w:t>Dựa trên mô hình kế toán quản trị chi phí môi trường, doanh nghiệp thủy sản có thể nhận diện các loại chi phí sau: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40"/>
        <w:gridCol w:w="6803"/>
      </w:tblGrid>
      <w:tr w:rsidR="00CA3DBB" w:rsidRPr="00CA3DBB" w:rsidTr="00CA3DBB">
        <w:trPr>
          <w:tblHeader/>
          <w:tblCellSpacing w:w="15" w:type="dxa"/>
        </w:trPr>
        <w:tc>
          <w:tcPr>
            <w:tcW w:w="0" w:type="auto"/>
            <w:vAlign w:val="center"/>
            <w:hideMark/>
          </w:tcPr>
          <w:p w:rsidR="00CA3DBB" w:rsidRPr="00CA3DBB" w:rsidRDefault="00CA3DBB" w:rsidP="00CA3DBB">
            <w:pPr>
              <w:spacing w:after="0" w:line="312" w:lineRule="auto"/>
              <w:jc w:val="center"/>
              <w:rPr>
                <w:rFonts w:eastAsia="Times New Roman"/>
                <w:b/>
                <w:bCs/>
                <w:sz w:val="26"/>
                <w:szCs w:val="26"/>
              </w:rPr>
            </w:pPr>
            <w:r w:rsidRPr="00CA3DBB">
              <w:rPr>
                <w:rFonts w:eastAsia="Times New Roman"/>
                <w:b/>
                <w:bCs/>
                <w:sz w:val="26"/>
                <w:szCs w:val="26"/>
              </w:rPr>
              <w:t>Loại chi phí</w:t>
            </w:r>
          </w:p>
        </w:tc>
        <w:tc>
          <w:tcPr>
            <w:tcW w:w="0" w:type="auto"/>
            <w:vAlign w:val="center"/>
            <w:hideMark/>
          </w:tcPr>
          <w:p w:rsidR="00CA3DBB" w:rsidRPr="00CA3DBB" w:rsidRDefault="00CA3DBB" w:rsidP="00CA3DBB">
            <w:pPr>
              <w:spacing w:after="0" w:line="312" w:lineRule="auto"/>
              <w:jc w:val="center"/>
              <w:rPr>
                <w:rFonts w:eastAsia="Times New Roman"/>
                <w:b/>
                <w:bCs/>
                <w:sz w:val="26"/>
                <w:szCs w:val="26"/>
              </w:rPr>
            </w:pPr>
            <w:r w:rsidRPr="00CA3DBB">
              <w:rPr>
                <w:rFonts w:eastAsia="Times New Roman"/>
                <w:b/>
                <w:bCs/>
                <w:sz w:val="26"/>
                <w:szCs w:val="26"/>
              </w:rPr>
              <w:t>Ví dụ cụ thể trong doanh nghiệp thủy sản</w:t>
            </w:r>
          </w:p>
        </w:tc>
      </w:tr>
      <w:tr w:rsidR="00CA3DBB" w:rsidRPr="00CA3DBB" w:rsidTr="00CA3DBB">
        <w:trPr>
          <w:tblCellSpacing w:w="15" w:type="dxa"/>
        </w:trPr>
        <w:tc>
          <w:tcPr>
            <w:tcW w:w="0" w:type="auto"/>
            <w:vAlign w:val="center"/>
            <w:hideMark/>
          </w:tcPr>
          <w:p w:rsidR="00CA3DBB" w:rsidRPr="00CA3DBB" w:rsidRDefault="00CA3DBB" w:rsidP="00CA3DBB">
            <w:pPr>
              <w:spacing w:after="0" w:line="312" w:lineRule="auto"/>
              <w:rPr>
                <w:rFonts w:eastAsia="Times New Roman"/>
                <w:sz w:val="26"/>
                <w:szCs w:val="26"/>
              </w:rPr>
            </w:pPr>
            <w:r w:rsidRPr="00CA3DBB">
              <w:rPr>
                <w:rFonts w:eastAsia="Times New Roman"/>
                <w:b/>
                <w:bCs/>
                <w:sz w:val="26"/>
                <w:szCs w:val="26"/>
              </w:rPr>
              <w:t>Chi phí phòng ngừa</w:t>
            </w:r>
          </w:p>
        </w:tc>
        <w:tc>
          <w:tcPr>
            <w:tcW w:w="0" w:type="auto"/>
            <w:vAlign w:val="center"/>
            <w:hideMark/>
          </w:tcPr>
          <w:p w:rsidR="00CA3DBB" w:rsidRPr="00CA3DBB" w:rsidRDefault="00CA3DBB" w:rsidP="00CA3DBB">
            <w:pPr>
              <w:spacing w:after="0" w:line="312" w:lineRule="auto"/>
              <w:rPr>
                <w:rFonts w:eastAsia="Times New Roman"/>
                <w:sz w:val="26"/>
                <w:szCs w:val="26"/>
              </w:rPr>
            </w:pPr>
            <w:r w:rsidRPr="00CA3DBB">
              <w:rPr>
                <w:rFonts w:eastAsia="Times New Roman"/>
                <w:sz w:val="26"/>
                <w:szCs w:val="26"/>
              </w:rPr>
              <w:t>- Đầu tư hệ thống tuần hoàn nước</w:t>
            </w:r>
            <w:r w:rsidRPr="00CA3DBB">
              <w:rPr>
                <w:rFonts w:eastAsia="Times New Roman"/>
                <w:sz w:val="26"/>
                <w:szCs w:val="26"/>
              </w:rPr>
              <w:br/>
              <w:t>- Đào tạo công nhân quy trình xử lý an toàn</w:t>
            </w:r>
            <w:r w:rsidRPr="00CA3DBB">
              <w:rPr>
                <w:rFonts w:eastAsia="Times New Roman"/>
                <w:sz w:val="26"/>
                <w:szCs w:val="26"/>
              </w:rPr>
              <w:br/>
              <w:t>- Thiết kế dây chuyền tiết kiệm nguyên liệu và nước</w:t>
            </w:r>
          </w:p>
        </w:tc>
      </w:tr>
      <w:tr w:rsidR="00CA3DBB" w:rsidRPr="00CA3DBB" w:rsidTr="00CA3DBB">
        <w:trPr>
          <w:tblCellSpacing w:w="15" w:type="dxa"/>
        </w:trPr>
        <w:tc>
          <w:tcPr>
            <w:tcW w:w="0" w:type="auto"/>
            <w:vAlign w:val="center"/>
            <w:hideMark/>
          </w:tcPr>
          <w:p w:rsidR="00CA3DBB" w:rsidRPr="00CA3DBB" w:rsidRDefault="00CA3DBB" w:rsidP="00CA3DBB">
            <w:pPr>
              <w:spacing w:after="0" w:line="312" w:lineRule="auto"/>
              <w:rPr>
                <w:rFonts w:eastAsia="Times New Roman"/>
                <w:sz w:val="26"/>
                <w:szCs w:val="26"/>
              </w:rPr>
            </w:pPr>
            <w:r w:rsidRPr="00CA3DBB">
              <w:rPr>
                <w:rFonts w:eastAsia="Times New Roman"/>
                <w:b/>
                <w:bCs/>
                <w:sz w:val="26"/>
                <w:szCs w:val="26"/>
              </w:rPr>
              <w:t>Chi phí phát hiện</w:t>
            </w:r>
          </w:p>
        </w:tc>
        <w:tc>
          <w:tcPr>
            <w:tcW w:w="0" w:type="auto"/>
            <w:vAlign w:val="center"/>
            <w:hideMark/>
          </w:tcPr>
          <w:p w:rsidR="00CA3DBB" w:rsidRPr="00CA3DBB" w:rsidRDefault="00CA3DBB" w:rsidP="00CA3DBB">
            <w:pPr>
              <w:spacing w:after="0" w:line="312" w:lineRule="auto"/>
              <w:rPr>
                <w:rFonts w:eastAsia="Times New Roman"/>
                <w:sz w:val="26"/>
                <w:szCs w:val="26"/>
              </w:rPr>
            </w:pPr>
            <w:r w:rsidRPr="00CA3DBB">
              <w:rPr>
                <w:rFonts w:eastAsia="Times New Roman"/>
                <w:sz w:val="26"/>
                <w:szCs w:val="26"/>
              </w:rPr>
              <w:t>- Kiểm tra định kỳ chất lượng nước đầu ra</w:t>
            </w:r>
            <w:r w:rsidRPr="00CA3DBB">
              <w:rPr>
                <w:rFonts w:eastAsia="Times New Roman"/>
                <w:sz w:val="26"/>
                <w:szCs w:val="26"/>
              </w:rPr>
              <w:br/>
              <w:t>- Phân tích mẫu khí thải và tiếng ồn</w:t>
            </w:r>
            <w:r w:rsidRPr="00CA3DBB">
              <w:rPr>
                <w:rFonts w:eastAsia="Times New Roman"/>
                <w:sz w:val="26"/>
                <w:szCs w:val="26"/>
              </w:rPr>
              <w:br/>
              <w:t>- Giám sát mùi, độ pH, COD, BOD</w:t>
            </w:r>
          </w:p>
        </w:tc>
      </w:tr>
      <w:tr w:rsidR="00CA3DBB" w:rsidRPr="00CA3DBB" w:rsidTr="00CA3DBB">
        <w:trPr>
          <w:tblCellSpacing w:w="15" w:type="dxa"/>
        </w:trPr>
        <w:tc>
          <w:tcPr>
            <w:tcW w:w="0" w:type="auto"/>
            <w:vAlign w:val="center"/>
            <w:hideMark/>
          </w:tcPr>
          <w:p w:rsidR="00CA3DBB" w:rsidRPr="00CA3DBB" w:rsidRDefault="00CA3DBB" w:rsidP="00CA3DBB">
            <w:pPr>
              <w:spacing w:after="0" w:line="312" w:lineRule="auto"/>
              <w:rPr>
                <w:rFonts w:eastAsia="Times New Roman"/>
                <w:sz w:val="26"/>
                <w:szCs w:val="26"/>
              </w:rPr>
            </w:pPr>
            <w:r w:rsidRPr="00CA3DBB">
              <w:rPr>
                <w:rFonts w:eastAsia="Times New Roman"/>
                <w:b/>
                <w:bCs/>
                <w:sz w:val="26"/>
                <w:szCs w:val="26"/>
              </w:rPr>
              <w:t>Chi phí thất bại nội bộ</w:t>
            </w:r>
          </w:p>
        </w:tc>
        <w:tc>
          <w:tcPr>
            <w:tcW w:w="0" w:type="auto"/>
            <w:vAlign w:val="center"/>
            <w:hideMark/>
          </w:tcPr>
          <w:p w:rsidR="00CA3DBB" w:rsidRPr="00CA3DBB" w:rsidRDefault="00CA3DBB" w:rsidP="00CA3DBB">
            <w:pPr>
              <w:spacing w:after="0" w:line="312" w:lineRule="auto"/>
              <w:rPr>
                <w:rFonts w:eastAsia="Times New Roman"/>
                <w:sz w:val="26"/>
                <w:szCs w:val="26"/>
              </w:rPr>
            </w:pPr>
            <w:r w:rsidRPr="00CA3DBB">
              <w:rPr>
                <w:rFonts w:eastAsia="Times New Roman"/>
                <w:sz w:val="26"/>
                <w:szCs w:val="26"/>
              </w:rPr>
              <w:t>- Chi phí xử lý nước thải trong nhà máy</w:t>
            </w:r>
            <w:r w:rsidRPr="00CA3DBB">
              <w:rPr>
                <w:rFonts w:eastAsia="Times New Roman"/>
                <w:sz w:val="26"/>
                <w:szCs w:val="26"/>
              </w:rPr>
              <w:br/>
              <w:t>- Chi phí khử mùi và vệ sinh máy móc</w:t>
            </w:r>
            <w:r w:rsidRPr="00CA3DBB">
              <w:rPr>
                <w:rFonts w:eastAsia="Times New Roman"/>
                <w:sz w:val="26"/>
                <w:szCs w:val="26"/>
              </w:rPr>
              <w:br/>
              <w:t>- Thu gom và xử lý nội bộ rác thải hữu cơ</w:t>
            </w:r>
          </w:p>
        </w:tc>
      </w:tr>
      <w:tr w:rsidR="00CA3DBB" w:rsidRPr="00CA3DBB" w:rsidTr="00CA3DBB">
        <w:trPr>
          <w:tblCellSpacing w:w="15" w:type="dxa"/>
        </w:trPr>
        <w:tc>
          <w:tcPr>
            <w:tcW w:w="0" w:type="auto"/>
            <w:vAlign w:val="center"/>
            <w:hideMark/>
          </w:tcPr>
          <w:p w:rsidR="00CA3DBB" w:rsidRPr="00CA3DBB" w:rsidRDefault="00CA3DBB" w:rsidP="00CA3DBB">
            <w:pPr>
              <w:spacing w:after="0" w:line="312" w:lineRule="auto"/>
              <w:rPr>
                <w:rFonts w:eastAsia="Times New Roman"/>
                <w:sz w:val="26"/>
                <w:szCs w:val="26"/>
              </w:rPr>
            </w:pPr>
            <w:r w:rsidRPr="00CA3DBB">
              <w:rPr>
                <w:rFonts w:eastAsia="Times New Roman"/>
                <w:b/>
                <w:bCs/>
                <w:sz w:val="26"/>
                <w:szCs w:val="26"/>
              </w:rPr>
              <w:t>Chi phí thất bại bên ngoài</w:t>
            </w:r>
          </w:p>
        </w:tc>
        <w:tc>
          <w:tcPr>
            <w:tcW w:w="0" w:type="auto"/>
            <w:vAlign w:val="center"/>
            <w:hideMark/>
          </w:tcPr>
          <w:p w:rsidR="00CA3DBB" w:rsidRPr="00CA3DBB" w:rsidRDefault="00CA3DBB" w:rsidP="00CA3DBB">
            <w:pPr>
              <w:spacing w:after="0" w:line="312" w:lineRule="auto"/>
              <w:rPr>
                <w:rFonts w:eastAsia="Times New Roman"/>
                <w:sz w:val="26"/>
                <w:szCs w:val="26"/>
              </w:rPr>
            </w:pPr>
            <w:r w:rsidRPr="00CA3DBB">
              <w:rPr>
                <w:rFonts w:eastAsia="Times New Roman"/>
                <w:sz w:val="26"/>
                <w:szCs w:val="26"/>
              </w:rPr>
              <w:t>- Chi phí nộp phạt do vượt quy chuẩn môi trường</w:t>
            </w:r>
            <w:r w:rsidRPr="00CA3DBB">
              <w:rPr>
                <w:rFonts w:eastAsia="Times New Roman"/>
                <w:sz w:val="26"/>
                <w:szCs w:val="26"/>
              </w:rPr>
              <w:br/>
              <w:t>- Bồi thường thiệt hại môi trường (nếu có sự cố tràn nước thải)</w:t>
            </w:r>
            <w:r w:rsidRPr="00CA3DBB">
              <w:rPr>
                <w:rFonts w:eastAsia="Times New Roman"/>
                <w:sz w:val="26"/>
                <w:szCs w:val="26"/>
              </w:rPr>
              <w:br/>
              <w:t>- Chi phí ảnh hưởng đến cộng đồng (tái định cư, hỗ trợ dân cư xung quanh)</w:t>
            </w:r>
          </w:p>
        </w:tc>
      </w:tr>
    </w:tbl>
    <w:p w:rsidR="00D0078F" w:rsidRPr="00CA3DBB" w:rsidRDefault="00D0078F" w:rsidP="00CA3DBB">
      <w:pPr>
        <w:spacing w:after="0" w:line="312" w:lineRule="auto"/>
        <w:jc w:val="both"/>
        <w:rPr>
          <w:b/>
          <w:color w:val="000000" w:themeColor="text1"/>
          <w:sz w:val="26"/>
          <w:szCs w:val="26"/>
        </w:rPr>
      </w:pPr>
      <w:r w:rsidRPr="00CA3DBB">
        <w:rPr>
          <w:b/>
          <w:color w:val="000000" w:themeColor="text1"/>
          <w:sz w:val="26"/>
          <w:szCs w:val="26"/>
        </w:rPr>
        <w:t>2.2. Hỗ trợ ra quyết định đầu tư công nghệ sạch</w:t>
      </w:r>
    </w:p>
    <w:p w:rsidR="00CA3DBB" w:rsidRPr="00CA3DBB" w:rsidRDefault="00CA3DBB" w:rsidP="00CA3DBB">
      <w:pPr>
        <w:pStyle w:val="NormalWeb"/>
        <w:spacing w:before="0" w:beforeAutospacing="0" w:after="0" w:afterAutospacing="0" w:line="312" w:lineRule="auto"/>
        <w:rPr>
          <w:sz w:val="26"/>
          <w:szCs w:val="26"/>
        </w:rPr>
      </w:pPr>
      <w:proofErr w:type="gramStart"/>
      <w:r w:rsidRPr="00CA3DBB">
        <w:rPr>
          <w:rStyle w:val="Strong"/>
          <w:b w:val="0"/>
          <w:sz w:val="26"/>
          <w:szCs w:val="26"/>
        </w:rPr>
        <w:t>Công nghệ sạch</w:t>
      </w:r>
      <w:r w:rsidRPr="00CA3DBB">
        <w:rPr>
          <w:sz w:val="26"/>
          <w:szCs w:val="26"/>
        </w:rPr>
        <w:t xml:space="preserve"> (clean technology) là các giải pháp kỹ thuật giúp giảm thiểu hoặc loại bỏ chất thải, khí thải, sử dụng hiệu quả tài nguyên và giảm tác động xấu đến môi trường.</w:t>
      </w:r>
      <w:proofErr w:type="gramEnd"/>
      <w:r w:rsidRPr="00CA3DBB">
        <w:rPr>
          <w:sz w:val="26"/>
          <w:szCs w:val="26"/>
        </w:rPr>
        <w:t xml:space="preserve"> Trong ngành thủy sản, công nghệ sạch bao gồm:</w:t>
      </w:r>
    </w:p>
    <w:p w:rsidR="00CA3DBB" w:rsidRPr="00CA3DBB" w:rsidRDefault="00CA3DBB" w:rsidP="00CA3DBB">
      <w:pPr>
        <w:pStyle w:val="NormalWeb"/>
        <w:numPr>
          <w:ilvl w:val="0"/>
          <w:numId w:val="29"/>
        </w:numPr>
        <w:spacing w:before="0" w:beforeAutospacing="0" w:after="0" w:afterAutospacing="0" w:line="312" w:lineRule="auto"/>
        <w:rPr>
          <w:sz w:val="26"/>
          <w:szCs w:val="26"/>
        </w:rPr>
      </w:pPr>
      <w:r w:rsidRPr="00CA3DBB">
        <w:rPr>
          <w:sz w:val="26"/>
          <w:szCs w:val="26"/>
        </w:rPr>
        <w:t>Hệ thống tuần hoàn và tái sử dụng nước.</w:t>
      </w:r>
    </w:p>
    <w:p w:rsidR="00CA3DBB" w:rsidRPr="00CA3DBB" w:rsidRDefault="00CA3DBB" w:rsidP="00CA3DBB">
      <w:pPr>
        <w:pStyle w:val="NormalWeb"/>
        <w:numPr>
          <w:ilvl w:val="0"/>
          <w:numId w:val="29"/>
        </w:numPr>
        <w:spacing w:before="0" w:beforeAutospacing="0" w:after="0" w:afterAutospacing="0" w:line="312" w:lineRule="auto"/>
        <w:rPr>
          <w:sz w:val="26"/>
          <w:szCs w:val="26"/>
        </w:rPr>
      </w:pPr>
      <w:r w:rsidRPr="00CA3DBB">
        <w:rPr>
          <w:sz w:val="26"/>
          <w:szCs w:val="26"/>
        </w:rPr>
        <w:t>Thiết bị lọc sinh học – hóa lý trong xử lý nước thải.</w:t>
      </w:r>
    </w:p>
    <w:p w:rsidR="00CA3DBB" w:rsidRPr="00CA3DBB" w:rsidRDefault="00CA3DBB" w:rsidP="00CA3DBB">
      <w:pPr>
        <w:pStyle w:val="NormalWeb"/>
        <w:numPr>
          <w:ilvl w:val="0"/>
          <w:numId w:val="29"/>
        </w:numPr>
        <w:spacing w:before="0" w:beforeAutospacing="0" w:after="0" w:afterAutospacing="0" w:line="312" w:lineRule="auto"/>
        <w:rPr>
          <w:sz w:val="26"/>
          <w:szCs w:val="26"/>
        </w:rPr>
      </w:pPr>
      <w:r w:rsidRPr="00CA3DBB">
        <w:rPr>
          <w:sz w:val="26"/>
          <w:szCs w:val="26"/>
        </w:rPr>
        <w:t>Công nghệ enzyme trong chế biến để giảm chất thải.</w:t>
      </w:r>
    </w:p>
    <w:p w:rsidR="00CA3DBB" w:rsidRPr="00CA3DBB" w:rsidRDefault="00CA3DBB" w:rsidP="00CA3DBB">
      <w:pPr>
        <w:pStyle w:val="NormalWeb"/>
        <w:numPr>
          <w:ilvl w:val="0"/>
          <w:numId w:val="29"/>
        </w:numPr>
        <w:spacing w:before="0" w:beforeAutospacing="0" w:after="0" w:afterAutospacing="0" w:line="312" w:lineRule="auto"/>
        <w:rPr>
          <w:sz w:val="26"/>
          <w:szCs w:val="26"/>
        </w:rPr>
      </w:pPr>
      <w:r w:rsidRPr="00CA3DBB">
        <w:rPr>
          <w:sz w:val="26"/>
          <w:szCs w:val="26"/>
        </w:rPr>
        <w:t>Hệ thống sấy tiết kiệm năng lượng, thiết bị tách dầu mỡ.</w:t>
      </w:r>
    </w:p>
    <w:p w:rsidR="00CA3DBB" w:rsidRPr="00CA3DBB" w:rsidRDefault="00CA3DBB" w:rsidP="00CA3DBB">
      <w:pPr>
        <w:pStyle w:val="NormalWeb"/>
        <w:numPr>
          <w:ilvl w:val="0"/>
          <w:numId w:val="29"/>
        </w:numPr>
        <w:spacing w:before="0" w:beforeAutospacing="0" w:after="0" w:afterAutospacing="0" w:line="312" w:lineRule="auto"/>
        <w:jc w:val="both"/>
        <w:rPr>
          <w:color w:val="000000" w:themeColor="text1"/>
          <w:sz w:val="26"/>
          <w:szCs w:val="26"/>
        </w:rPr>
      </w:pPr>
      <w:r w:rsidRPr="00CA3DBB">
        <w:rPr>
          <w:sz w:val="26"/>
          <w:szCs w:val="26"/>
        </w:rPr>
        <w:lastRenderedPageBreak/>
        <w:t>Công</w:t>
      </w:r>
      <w:r w:rsidRPr="00CA3DBB">
        <w:rPr>
          <w:sz w:val="26"/>
          <w:szCs w:val="26"/>
        </w:rPr>
        <w:t xml:space="preserve"> </w:t>
      </w:r>
      <w:r w:rsidRPr="00CA3DBB">
        <w:rPr>
          <w:sz w:val="26"/>
          <w:szCs w:val="26"/>
        </w:rPr>
        <w:t>nghệ tái chế phụ phẩm thành sản phẩm giá trị gia tăng (bột cá, dầu cá...).</w:t>
      </w:r>
    </w:p>
    <w:p w:rsidR="00D0078F" w:rsidRPr="00CA3DBB" w:rsidRDefault="00D0078F" w:rsidP="00CA3DBB">
      <w:pPr>
        <w:spacing w:after="0" w:line="312" w:lineRule="auto"/>
        <w:jc w:val="both"/>
        <w:rPr>
          <w:color w:val="000000" w:themeColor="text1"/>
          <w:sz w:val="26"/>
          <w:szCs w:val="26"/>
        </w:rPr>
      </w:pPr>
      <w:proofErr w:type="gramStart"/>
      <w:r w:rsidRPr="00CA3DBB">
        <w:rPr>
          <w:color w:val="000000" w:themeColor="text1"/>
          <w:sz w:val="26"/>
          <w:szCs w:val="26"/>
        </w:rPr>
        <w:t>EMA giúp đánh giá chi phí – lợi ích giữa việc tiếp tục sử dụng công nghệ cũ so với đầu tư vào hệ thống xử lý nước thải, thiết bị tiết kiệm năng lượng hoặc quy trình tái sử dụng phụ phẩm.</w:t>
      </w:r>
      <w:proofErr w:type="gramEnd"/>
      <w:r w:rsidRPr="00CA3DBB">
        <w:rPr>
          <w:color w:val="000000" w:themeColor="text1"/>
          <w:sz w:val="26"/>
          <w:szCs w:val="26"/>
        </w:rPr>
        <w:t xml:space="preserve"> </w:t>
      </w:r>
      <w:proofErr w:type="gramStart"/>
      <w:r w:rsidRPr="00CA3DBB">
        <w:rPr>
          <w:color w:val="000000" w:themeColor="text1"/>
          <w:sz w:val="26"/>
          <w:szCs w:val="26"/>
        </w:rPr>
        <w:t>Đây là cơ sở quan trọng để ra quyết định đầu tư đúng đắn và hiệu quả về mặt môi trường lẫn tài chính.</w:t>
      </w:r>
      <w:proofErr w:type="gramEnd"/>
    </w:p>
    <w:p w:rsidR="00D0078F" w:rsidRPr="00CA3DBB" w:rsidRDefault="00D0078F" w:rsidP="00CA3DBB">
      <w:pPr>
        <w:spacing w:after="0" w:line="312" w:lineRule="auto"/>
        <w:jc w:val="both"/>
        <w:rPr>
          <w:b/>
          <w:color w:val="000000" w:themeColor="text1"/>
          <w:sz w:val="26"/>
          <w:szCs w:val="26"/>
        </w:rPr>
      </w:pPr>
      <w:r w:rsidRPr="00CA3DBB">
        <w:rPr>
          <w:b/>
          <w:color w:val="000000" w:themeColor="text1"/>
          <w:sz w:val="26"/>
          <w:szCs w:val="26"/>
        </w:rPr>
        <w:t>2.3. Kiểm soát và tối ưu hóa chi phí môi trường</w:t>
      </w:r>
    </w:p>
    <w:p w:rsidR="00D0078F" w:rsidRPr="00CA3DBB" w:rsidRDefault="00D0078F" w:rsidP="00CA3DBB">
      <w:pPr>
        <w:spacing w:after="0" w:line="312" w:lineRule="auto"/>
        <w:ind w:firstLine="720"/>
        <w:jc w:val="both"/>
        <w:rPr>
          <w:color w:val="000000" w:themeColor="text1"/>
          <w:sz w:val="26"/>
          <w:szCs w:val="26"/>
        </w:rPr>
      </w:pPr>
      <w:r w:rsidRPr="00CA3DBB">
        <w:rPr>
          <w:color w:val="000000" w:themeColor="text1"/>
          <w:sz w:val="26"/>
          <w:szCs w:val="26"/>
        </w:rPr>
        <w:t>Việc đo lường định kỳ chi phí môi trường ở từng công đoạn giúp doanh nghiệp xác định đâu là khâu gây lãng phí hoặc ô nhiễm cao. EMA trở thành công cụ giám sát nội bộ hiệu quả, từ đó đưa ra các biện pháp khắc phục kịp thời, giảm chi phí dài hạn.</w:t>
      </w:r>
    </w:p>
    <w:p w:rsidR="00D0078F" w:rsidRPr="00CA3DBB" w:rsidRDefault="00D0078F" w:rsidP="00CA3DBB">
      <w:pPr>
        <w:spacing w:after="0" w:line="312" w:lineRule="auto"/>
        <w:jc w:val="both"/>
        <w:rPr>
          <w:b/>
          <w:color w:val="000000" w:themeColor="text1"/>
          <w:sz w:val="26"/>
          <w:szCs w:val="26"/>
        </w:rPr>
      </w:pPr>
      <w:r w:rsidRPr="00CA3DBB">
        <w:rPr>
          <w:b/>
          <w:color w:val="000000" w:themeColor="text1"/>
          <w:sz w:val="26"/>
          <w:szCs w:val="26"/>
        </w:rPr>
        <w:t>2.4. Hỗ trợ công bố thông tin ESG và xây dựng hình ảnh doanh nghiệp xanh</w:t>
      </w:r>
    </w:p>
    <w:p w:rsidR="00D0078F" w:rsidRPr="00CA3DBB" w:rsidRDefault="00D0078F" w:rsidP="00CA3DBB">
      <w:pPr>
        <w:spacing w:after="0" w:line="312" w:lineRule="auto"/>
        <w:jc w:val="both"/>
        <w:rPr>
          <w:color w:val="000000" w:themeColor="text1"/>
          <w:sz w:val="26"/>
          <w:szCs w:val="26"/>
        </w:rPr>
      </w:pPr>
      <w:r w:rsidRPr="00CA3DBB">
        <w:rPr>
          <w:color w:val="000000" w:themeColor="text1"/>
          <w:sz w:val="26"/>
          <w:szCs w:val="26"/>
        </w:rPr>
        <w:t xml:space="preserve">Đáp ứng yêu cầu minh bạch thông tin từ các thị trường xuất khẩu lớn (EU, Mỹ, </w:t>
      </w:r>
      <w:proofErr w:type="gramStart"/>
      <w:r w:rsidRPr="00CA3DBB">
        <w:rPr>
          <w:color w:val="000000" w:themeColor="text1"/>
          <w:sz w:val="26"/>
          <w:szCs w:val="26"/>
        </w:rPr>
        <w:t>Nhật</w:t>
      </w:r>
      <w:proofErr w:type="gramEnd"/>
      <w:r w:rsidRPr="00CA3DBB">
        <w:rPr>
          <w:color w:val="000000" w:themeColor="text1"/>
          <w:sz w:val="26"/>
          <w:szCs w:val="26"/>
        </w:rPr>
        <w:t xml:space="preserve"> Bản), EMA cung cấp dữ liệu cần thiết để xây dựng báo cáo môi trường nội bộ, báo cáo phát triển bền vững, hoặc báo cáo ESG tích hợp. </w:t>
      </w:r>
      <w:proofErr w:type="gramStart"/>
      <w:r w:rsidRPr="00CA3DBB">
        <w:rPr>
          <w:color w:val="000000" w:themeColor="text1"/>
          <w:sz w:val="26"/>
          <w:szCs w:val="26"/>
        </w:rPr>
        <w:t>Điều này không chỉ giúp doanh nghiệp nâng cao uy tín mà còn là điều kiện cần để tiếp cận các chuỗi cung ứng toàn cầu.</w:t>
      </w:r>
      <w:proofErr w:type="gramEnd"/>
    </w:p>
    <w:p w:rsidR="00D0078F" w:rsidRPr="00CA3DBB" w:rsidRDefault="00D0078F" w:rsidP="00CA3DBB">
      <w:pPr>
        <w:spacing w:after="0" w:line="312" w:lineRule="auto"/>
        <w:jc w:val="both"/>
        <w:rPr>
          <w:b/>
          <w:color w:val="000000" w:themeColor="text1"/>
          <w:sz w:val="26"/>
          <w:szCs w:val="26"/>
        </w:rPr>
      </w:pPr>
      <w:r w:rsidRPr="00CA3DBB">
        <w:rPr>
          <w:b/>
          <w:color w:val="000000" w:themeColor="text1"/>
          <w:sz w:val="26"/>
          <w:szCs w:val="26"/>
        </w:rPr>
        <w:t>2.5. Tăng khả năng tiếp cận vốn xanh và ưu đãi chính sách</w:t>
      </w:r>
    </w:p>
    <w:p w:rsidR="00D0078F" w:rsidRPr="00CA3DBB" w:rsidRDefault="00D0078F" w:rsidP="00CA3DBB">
      <w:pPr>
        <w:spacing w:after="0" w:line="312" w:lineRule="auto"/>
        <w:jc w:val="both"/>
        <w:rPr>
          <w:color w:val="000000" w:themeColor="text1"/>
          <w:sz w:val="26"/>
          <w:szCs w:val="26"/>
        </w:rPr>
      </w:pPr>
      <w:proofErr w:type="gramStart"/>
      <w:r w:rsidRPr="00CA3DBB">
        <w:rPr>
          <w:color w:val="000000" w:themeColor="text1"/>
          <w:sz w:val="26"/>
          <w:szCs w:val="26"/>
        </w:rPr>
        <w:t>Các tổ chức tài chính và nhà đầu tư hiện nay ngày càng quan tâm đến yếu tố phát triển bền vững.</w:t>
      </w:r>
      <w:proofErr w:type="gramEnd"/>
      <w:r w:rsidRPr="00CA3DBB">
        <w:rPr>
          <w:color w:val="000000" w:themeColor="text1"/>
          <w:sz w:val="26"/>
          <w:szCs w:val="26"/>
        </w:rPr>
        <w:t xml:space="preserve"> </w:t>
      </w:r>
      <w:proofErr w:type="gramStart"/>
      <w:r w:rsidRPr="00CA3DBB">
        <w:rPr>
          <w:color w:val="000000" w:themeColor="text1"/>
          <w:sz w:val="26"/>
          <w:szCs w:val="26"/>
        </w:rPr>
        <w:t>Doanh nghiệp có hệ thống EMA sẽ có lợi thế khi tiếp cận vốn ưu đãi, hoặc được miễn giảm thuế, hỗ trợ từ chương trình phát triển xanh của nhà nước và quốc tế.</w:t>
      </w:r>
      <w:proofErr w:type="gramEnd"/>
    </w:p>
    <w:p w:rsidR="00D0078F" w:rsidRPr="00CA3DBB" w:rsidRDefault="00D0078F" w:rsidP="00CA3DBB">
      <w:pPr>
        <w:spacing w:after="0" w:line="312" w:lineRule="auto"/>
        <w:jc w:val="both"/>
        <w:rPr>
          <w:b/>
          <w:color w:val="000000" w:themeColor="text1"/>
          <w:sz w:val="26"/>
          <w:szCs w:val="26"/>
        </w:rPr>
      </w:pPr>
      <w:r w:rsidRPr="00CA3DBB">
        <w:rPr>
          <w:b/>
          <w:color w:val="000000" w:themeColor="text1"/>
          <w:sz w:val="26"/>
          <w:szCs w:val="26"/>
        </w:rPr>
        <w:t>2.6. Nâng cao năng lực cạnh tranh và phát triển bền vững</w:t>
      </w:r>
    </w:p>
    <w:p w:rsidR="00D0078F" w:rsidRPr="00CA3DBB" w:rsidRDefault="00D0078F" w:rsidP="00CA3DBB">
      <w:pPr>
        <w:spacing w:after="0" w:line="312" w:lineRule="auto"/>
        <w:jc w:val="both"/>
        <w:rPr>
          <w:color w:val="000000" w:themeColor="text1"/>
          <w:sz w:val="26"/>
          <w:szCs w:val="26"/>
        </w:rPr>
      </w:pPr>
      <w:proofErr w:type="gramStart"/>
      <w:r w:rsidRPr="00CA3DBB">
        <w:rPr>
          <w:color w:val="000000" w:themeColor="text1"/>
          <w:sz w:val="26"/>
          <w:szCs w:val="26"/>
        </w:rPr>
        <w:t>Khi chi phí môi trường được quản trị tốt, sản phẩm thủy sản có thể giảm giá thành, nâng cao chất lượng và đáp ứng tiêu chuẩn quốc tế.</w:t>
      </w:r>
      <w:proofErr w:type="gramEnd"/>
      <w:r w:rsidRPr="00CA3DBB">
        <w:rPr>
          <w:color w:val="000000" w:themeColor="text1"/>
          <w:sz w:val="26"/>
          <w:szCs w:val="26"/>
        </w:rPr>
        <w:t xml:space="preserve"> EMA giúp doanh nghiệp củng cố lợi thế cạnh tranh dài hạn, chuyển từ "tăng trưởng số lượng" sang phát triển bền vững về chất lượng và hình ảnh thương hiệu.</w:t>
      </w:r>
    </w:p>
    <w:p w:rsidR="00D0078F" w:rsidRPr="00CA3DBB" w:rsidRDefault="00D0078F" w:rsidP="00CA3DBB">
      <w:pPr>
        <w:pStyle w:val="Heading2"/>
        <w:spacing w:before="0" w:after="0" w:line="312" w:lineRule="auto"/>
        <w:jc w:val="both"/>
        <w:rPr>
          <w:rFonts w:ascii="Times New Roman" w:hAnsi="Times New Roman"/>
          <w:color w:val="000000" w:themeColor="text1"/>
          <w:sz w:val="26"/>
          <w:szCs w:val="26"/>
        </w:rPr>
      </w:pPr>
      <w:r w:rsidRPr="00CA3DBB">
        <w:rPr>
          <w:rFonts w:ascii="Times New Roman" w:hAnsi="Times New Roman"/>
          <w:color w:val="000000" w:themeColor="text1"/>
          <w:sz w:val="26"/>
          <w:szCs w:val="26"/>
        </w:rPr>
        <w:t>Kết luận</w:t>
      </w:r>
    </w:p>
    <w:p w:rsidR="00D0078F" w:rsidRPr="00CA3DBB" w:rsidRDefault="00D0078F" w:rsidP="00CA3DBB">
      <w:pPr>
        <w:spacing w:after="0" w:line="312" w:lineRule="auto"/>
        <w:ind w:firstLine="720"/>
        <w:jc w:val="both"/>
        <w:rPr>
          <w:color w:val="000000" w:themeColor="text1"/>
          <w:sz w:val="26"/>
          <w:szCs w:val="26"/>
        </w:rPr>
      </w:pPr>
      <w:r w:rsidRPr="00CA3DBB">
        <w:rPr>
          <w:color w:val="000000" w:themeColor="text1"/>
          <w:sz w:val="26"/>
          <w:szCs w:val="26"/>
        </w:rPr>
        <w:t>Kế toán quản trị chi phí môi trường không chỉ là xu hướng tất yếu trong bối cảnh doanh nghiệp thủy sản Việt Nam hướng đến xuất khẩu bền vững, mà còn là một đòi hỏi chiến lược để duy trì sự tồn tại và phát triển trong tương lai. Việc áp dụng EMA một cách bài bản và có hệ thống sẽ giúp doanh nghiệp thủy sản nhận diện được "khoảng tối" chi phí vô hình, từ đó tối ưu hóa chi phí, giảm thiểu rủi ro và nâng cao giá trị gia tăng cho sản phẩm Việt Nam trên thị trường quốc tế.</w:t>
      </w:r>
    </w:p>
    <w:p w:rsidR="00D0078F" w:rsidRPr="00CA3DBB" w:rsidRDefault="00D0078F" w:rsidP="00CA3DBB">
      <w:pPr>
        <w:pStyle w:val="Heading2"/>
        <w:spacing w:before="0" w:after="0" w:line="312" w:lineRule="auto"/>
        <w:jc w:val="both"/>
        <w:rPr>
          <w:rFonts w:ascii="Times New Roman" w:hAnsi="Times New Roman"/>
          <w:color w:val="000000" w:themeColor="text1"/>
          <w:sz w:val="26"/>
          <w:szCs w:val="26"/>
        </w:rPr>
      </w:pPr>
      <w:r w:rsidRPr="00CA3DBB">
        <w:rPr>
          <w:rFonts w:ascii="Times New Roman" w:hAnsi="Times New Roman"/>
          <w:color w:val="000000" w:themeColor="text1"/>
          <w:sz w:val="26"/>
          <w:szCs w:val="26"/>
        </w:rPr>
        <w:t>Tài liệu tham khảo</w:t>
      </w:r>
    </w:p>
    <w:p w:rsidR="00A617B1" w:rsidRPr="00CA3DBB" w:rsidRDefault="00D0078F" w:rsidP="00CA3DBB">
      <w:pPr>
        <w:spacing w:after="0" w:line="312" w:lineRule="auto"/>
        <w:rPr>
          <w:color w:val="0D0D0D"/>
          <w:sz w:val="26"/>
          <w:szCs w:val="26"/>
        </w:rPr>
      </w:pPr>
      <w:r w:rsidRPr="00CA3DBB">
        <w:rPr>
          <w:color w:val="000000" w:themeColor="text1"/>
          <w:sz w:val="26"/>
          <w:szCs w:val="26"/>
        </w:rPr>
        <w:t xml:space="preserve">1. UNDSD (2001). </w:t>
      </w:r>
      <w:proofErr w:type="gramStart"/>
      <w:r w:rsidRPr="00CA3DBB">
        <w:rPr>
          <w:color w:val="000000" w:themeColor="text1"/>
          <w:sz w:val="26"/>
          <w:szCs w:val="26"/>
        </w:rPr>
        <w:t>Environmental Management Accounting – Procedures and Principles.</w:t>
      </w:r>
      <w:proofErr w:type="gramEnd"/>
      <w:r w:rsidRPr="00CA3DBB">
        <w:rPr>
          <w:color w:val="000000" w:themeColor="text1"/>
          <w:sz w:val="26"/>
          <w:szCs w:val="26"/>
        </w:rPr>
        <w:br/>
        <w:t xml:space="preserve">2. Nguyễn Thị Thu Hà (2022). </w:t>
      </w:r>
      <w:proofErr w:type="gramStart"/>
      <w:r w:rsidRPr="00CA3DBB">
        <w:rPr>
          <w:color w:val="000000" w:themeColor="text1"/>
          <w:sz w:val="26"/>
          <w:szCs w:val="26"/>
        </w:rPr>
        <w:t>Ứng dụng kế toán chi phí môi trường trong doanh nghiệp sản xuất.</w:t>
      </w:r>
      <w:proofErr w:type="gramEnd"/>
      <w:r w:rsidRPr="00CA3DBB">
        <w:rPr>
          <w:color w:val="000000" w:themeColor="text1"/>
          <w:sz w:val="26"/>
          <w:szCs w:val="26"/>
        </w:rPr>
        <w:t xml:space="preserve"> </w:t>
      </w:r>
      <w:proofErr w:type="gramStart"/>
      <w:r w:rsidRPr="00CA3DBB">
        <w:rPr>
          <w:color w:val="000000" w:themeColor="text1"/>
          <w:sz w:val="26"/>
          <w:szCs w:val="26"/>
        </w:rPr>
        <w:t>Tạp chí Kế toán &amp; Kiểm toán.</w:t>
      </w:r>
      <w:proofErr w:type="gramEnd"/>
      <w:r w:rsidRPr="00CA3DBB">
        <w:rPr>
          <w:color w:val="000000" w:themeColor="text1"/>
          <w:sz w:val="26"/>
          <w:szCs w:val="26"/>
        </w:rPr>
        <w:br/>
        <w:t>3. Tổng cục Thủy sản Việt Nam – Báo cáo môi trường thủy sản 2023.</w:t>
      </w:r>
    </w:p>
    <w:sectPr w:rsidR="00A617B1" w:rsidRPr="00CA3DBB" w:rsidSect="00092811">
      <w:headerReference w:type="default" r:id="rId9"/>
      <w:footerReference w:type="default" r:id="rId10"/>
      <w:pgSz w:w="11907" w:h="16840" w:code="9"/>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E2E" w:rsidRDefault="00070E2E">
      <w:pPr>
        <w:spacing w:after="0" w:line="240" w:lineRule="auto"/>
      </w:pPr>
      <w:r>
        <w:separator/>
      </w:r>
    </w:p>
  </w:endnote>
  <w:endnote w:type="continuationSeparator" w:id="0">
    <w:p w:rsidR="00070E2E" w:rsidRDefault="0007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TE1F6F0A8t00">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F15" w:rsidRDefault="00633F15">
    <w:pPr>
      <w:pStyle w:val="Footer"/>
      <w:jc w:val="center"/>
    </w:pPr>
    <w:r>
      <w:fldChar w:fldCharType="begin"/>
    </w:r>
    <w:r>
      <w:instrText xml:space="preserve"> PAGE   \* MERGEFORMAT </w:instrText>
    </w:r>
    <w:r>
      <w:fldChar w:fldCharType="separate"/>
    </w:r>
    <w:r w:rsidR="002B695B">
      <w:rPr>
        <w:noProof/>
      </w:rPr>
      <w:t>3</w:t>
    </w:r>
    <w:r>
      <w:rPr>
        <w:noProof/>
      </w:rPr>
      <w:fldChar w:fldCharType="end"/>
    </w:r>
  </w:p>
  <w:p w:rsidR="00633F15" w:rsidRDefault="00633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E2E" w:rsidRDefault="00070E2E">
      <w:pPr>
        <w:spacing w:after="0" w:line="240" w:lineRule="auto"/>
      </w:pPr>
      <w:r>
        <w:separator/>
      </w:r>
    </w:p>
  </w:footnote>
  <w:footnote w:type="continuationSeparator" w:id="0">
    <w:p w:rsidR="00070E2E" w:rsidRDefault="00070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DC" w:rsidRDefault="00C24DDC" w:rsidP="00C24DDC">
    <w:pPr>
      <w:pStyle w:val="Header"/>
      <w:spacing w:before="240"/>
      <w:jc w:val="center"/>
    </w:pPr>
    <w:r>
      <w:rPr>
        <w:rStyle w:val="PageNumber"/>
      </w:rPr>
      <w:fldChar w:fldCharType="begin"/>
    </w:r>
    <w:r>
      <w:rPr>
        <w:rStyle w:val="PageNumber"/>
      </w:rPr>
      <w:instrText xml:space="preserve"> PAGE </w:instrText>
    </w:r>
    <w:r>
      <w:rPr>
        <w:rStyle w:val="PageNumber"/>
      </w:rPr>
      <w:fldChar w:fldCharType="separate"/>
    </w:r>
    <w:r w:rsidR="002B695B">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FEB2"/>
      </v:shape>
    </w:pict>
  </w:numPicBullet>
  <w:abstractNum w:abstractNumId="0">
    <w:nsid w:val="02603AF4"/>
    <w:multiLevelType w:val="hybridMultilevel"/>
    <w:tmpl w:val="50A2BB18"/>
    <w:lvl w:ilvl="0" w:tplc="4E32340E">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842D7"/>
    <w:multiLevelType w:val="hybridMultilevel"/>
    <w:tmpl w:val="9E3279BA"/>
    <w:lvl w:ilvl="0" w:tplc="0436F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E2824"/>
    <w:multiLevelType w:val="hybridMultilevel"/>
    <w:tmpl w:val="9188B9F6"/>
    <w:lvl w:ilvl="0" w:tplc="322C398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57870"/>
    <w:multiLevelType w:val="hybridMultilevel"/>
    <w:tmpl w:val="92DA484E"/>
    <w:lvl w:ilvl="0" w:tplc="04090007">
      <w:start w:val="1"/>
      <w:numFmt w:val="bullet"/>
      <w:lvlText w:val=""/>
      <w:lvlPicBulletId w:val="0"/>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116F1508"/>
    <w:multiLevelType w:val="hybridMultilevel"/>
    <w:tmpl w:val="71BA5C5C"/>
    <w:lvl w:ilvl="0" w:tplc="487E7FC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35A17"/>
    <w:multiLevelType w:val="multilevel"/>
    <w:tmpl w:val="BDC0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91987"/>
    <w:multiLevelType w:val="hybridMultilevel"/>
    <w:tmpl w:val="E98C5F1E"/>
    <w:lvl w:ilvl="0" w:tplc="B212F15E">
      <w:start w:val="1"/>
      <w:numFmt w:val="bullet"/>
      <w:lvlText w:val=""/>
      <w:lvlJc w:val="left"/>
      <w:pPr>
        <w:tabs>
          <w:tab w:val="num" w:pos="284"/>
        </w:tabs>
        <w:ind w:left="227" w:hanging="227"/>
      </w:pPr>
      <w:rPr>
        <w:rFonts w:ascii="Symbol" w:hAnsi="Symbol" w:hint="default"/>
      </w:rPr>
    </w:lvl>
    <w:lvl w:ilvl="1" w:tplc="3572E4F4">
      <w:start w:val="1"/>
      <w:numFmt w:val="bullet"/>
      <w:lvlText w:val=""/>
      <w:lvlJc w:val="left"/>
      <w:pPr>
        <w:tabs>
          <w:tab w:val="num" w:pos="340"/>
        </w:tabs>
        <w:ind w:left="397"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D47931"/>
    <w:multiLevelType w:val="hybridMultilevel"/>
    <w:tmpl w:val="A39AD25C"/>
    <w:lvl w:ilvl="0" w:tplc="8A767240">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51D20"/>
    <w:multiLevelType w:val="hybridMultilevel"/>
    <w:tmpl w:val="BEA66204"/>
    <w:lvl w:ilvl="0" w:tplc="173C99C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E90FD2"/>
    <w:multiLevelType w:val="hybridMultilevel"/>
    <w:tmpl w:val="4B58DAA6"/>
    <w:lvl w:ilvl="0" w:tplc="ADFC087E">
      <w:numFmt w:val="bullet"/>
      <w:lvlText w:val="-"/>
      <w:lvlJc w:val="left"/>
      <w:pPr>
        <w:ind w:left="365" w:hanging="360"/>
      </w:pPr>
      <w:rPr>
        <w:rFonts w:ascii="Times New Roman" w:eastAsia="Times New Roman" w:hAnsi="Times New Roman" w:cs="Times New Roman" w:hint="default"/>
        <w:w w:val="99"/>
        <w:sz w:val="26"/>
        <w:szCs w:val="26"/>
        <w:lang w:val="vi" w:eastAsia="en-US" w:bidi="ar-SA"/>
      </w:rPr>
    </w:lvl>
    <w:lvl w:ilvl="1" w:tplc="43CE9436">
      <w:numFmt w:val="bullet"/>
      <w:lvlText w:val="-"/>
      <w:lvlJc w:val="left"/>
      <w:pPr>
        <w:ind w:left="365" w:hanging="161"/>
      </w:pPr>
      <w:rPr>
        <w:rFonts w:ascii="Times New Roman" w:eastAsia="Times New Roman" w:hAnsi="Times New Roman" w:cs="Times New Roman" w:hint="default"/>
        <w:w w:val="99"/>
        <w:sz w:val="26"/>
        <w:szCs w:val="26"/>
        <w:lang w:val="vi" w:eastAsia="en-US" w:bidi="ar-SA"/>
      </w:rPr>
    </w:lvl>
    <w:lvl w:ilvl="2" w:tplc="4F4A2430">
      <w:numFmt w:val="bullet"/>
      <w:lvlText w:val="•"/>
      <w:lvlJc w:val="left"/>
      <w:pPr>
        <w:ind w:left="2181" w:hanging="161"/>
      </w:pPr>
      <w:rPr>
        <w:rFonts w:hint="default"/>
        <w:lang w:val="vi" w:eastAsia="en-US" w:bidi="ar-SA"/>
      </w:rPr>
    </w:lvl>
    <w:lvl w:ilvl="3" w:tplc="A9E6509C">
      <w:numFmt w:val="bullet"/>
      <w:lvlText w:val="•"/>
      <w:lvlJc w:val="left"/>
      <w:pPr>
        <w:ind w:left="3091" w:hanging="161"/>
      </w:pPr>
      <w:rPr>
        <w:rFonts w:hint="default"/>
        <w:lang w:val="vi" w:eastAsia="en-US" w:bidi="ar-SA"/>
      </w:rPr>
    </w:lvl>
    <w:lvl w:ilvl="4" w:tplc="0994CF04">
      <w:numFmt w:val="bullet"/>
      <w:lvlText w:val="•"/>
      <w:lvlJc w:val="left"/>
      <w:pPr>
        <w:ind w:left="4002" w:hanging="161"/>
      </w:pPr>
      <w:rPr>
        <w:rFonts w:hint="default"/>
        <w:lang w:val="vi" w:eastAsia="en-US" w:bidi="ar-SA"/>
      </w:rPr>
    </w:lvl>
    <w:lvl w:ilvl="5" w:tplc="4CBAF76A">
      <w:numFmt w:val="bullet"/>
      <w:lvlText w:val="•"/>
      <w:lvlJc w:val="left"/>
      <w:pPr>
        <w:ind w:left="4913" w:hanging="161"/>
      </w:pPr>
      <w:rPr>
        <w:rFonts w:hint="default"/>
        <w:lang w:val="vi" w:eastAsia="en-US" w:bidi="ar-SA"/>
      </w:rPr>
    </w:lvl>
    <w:lvl w:ilvl="6" w:tplc="25A6B224">
      <w:numFmt w:val="bullet"/>
      <w:lvlText w:val="•"/>
      <w:lvlJc w:val="left"/>
      <w:pPr>
        <w:ind w:left="5823" w:hanging="161"/>
      </w:pPr>
      <w:rPr>
        <w:rFonts w:hint="default"/>
        <w:lang w:val="vi" w:eastAsia="en-US" w:bidi="ar-SA"/>
      </w:rPr>
    </w:lvl>
    <w:lvl w:ilvl="7" w:tplc="ACB67226">
      <w:numFmt w:val="bullet"/>
      <w:lvlText w:val="•"/>
      <w:lvlJc w:val="left"/>
      <w:pPr>
        <w:ind w:left="6734" w:hanging="161"/>
      </w:pPr>
      <w:rPr>
        <w:rFonts w:hint="default"/>
        <w:lang w:val="vi" w:eastAsia="en-US" w:bidi="ar-SA"/>
      </w:rPr>
    </w:lvl>
    <w:lvl w:ilvl="8" w:tplc="A6ACB1EC">
      <w:numFmt w:val="bullet"/>
      <w:lvlText w:val="•"/>
      <w:lvlJc w:val="left"/>
      <w:pPr>
        <w:ind w:left="7645" w:hanging="161"/>
      </w:pPr>
      <w:rPr>
        <w:rFonts w:hint="default"/>
        <w:lang w:val="vi" w:eastAsia="en-US" w:bidi="ar-SA"/>
      </w:rPr>
    </w:lvl>
  </w:abstractNum>
  <w:abstractNum w:abstractNumId="10">
    <w:nsid w:val="20366580"/>
    <w:multiLevelType w:val="hybridMultilevel"/>
    <w:tmpl w:val="742E971A"/>
    <w:lvl w:ilvl="0" w:tplc="5016D6AE">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15B9D"/>
    <w:multiLevelType w:val="hybridMultilevel"/>
    <w:tmpl w:val="769E19D8"/>
    <w:lvl w:ilvl="0" w:tplc="A6EC1776">
      <w:start w:val="5"/>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F3CB8"/>
    <w:multiLevelType w:val="hybridMultilevel"/>
    <w:tmpl w:val="4DF2C4DA"/>
    <w:lvl w:ilvl="0" w:tplc="8B1EA9DE">
      <w:numFmt w:val="bullet"/>
      <w:lvlText w:val="-"/>
      <w:lvlJc w:val="left"/>
      <w:pPr>
        <w:ind w:left="305" w:hanging="180"/>
      </w:pPr>
      <w:rPr>
        <w:rFonts w:ascii="Times New Roman" w:eastAsia="Times New Roman" w:hAnsi="Times New Roman" w:cs="Times New Roman" w:hint="default"/>
        <w:b/>
        <w:bCs/>
        <w:w w:val="99"/>
        <w:sz w:val="26"/>
        <w:szCs w:val="26"/>
        <w:lang w:val="vi" w:eastAsia="en-US" w:bidi="ar-SA"/>
      </w:rPr>
    </w:lvl>
    <w:lvl w:ilvl="1" w:tplc="1772C4B4">
      <w:numFmt w:val="bullet"/>
      <w:lvlText w:val="-"/>
      <w:lvlJc w:val="left"/>
      <w:pPr>
        <w:ind w:left="305" w:hanging="180"/>
      </w:pPr>
      <w:rPr>
        <w:rFonts w:ascii="Times New Roman" w:eastAsia="Times New Roman" w:hAnsi="Times New Roman" w:cs="Times New Roman" w:hint="default"/>
        <w:w w:val="99"/>
        <w:sz w:val="26"/>
        <w:szCs w:val="26"/>
        <w:lang w:val="vi" w:eastAsia="en-US" w:bidi="ar-SA"/>
      </w:rPr>
    </w:lvl>
    <w:lvl w:ilvl="2" w:tplc="DB6684A4">
      <w:numFmt w:val="bullet"/>
      <w:lvlText w:val="•"/>
      <w:lvlJc w:val="left"/>
      <w:pPr>
        <w:ind w:left="2105" w:hanging="180"/>
      </w:pPr>
      <w:rPr>
        <w:rFonts w:hint="default"/>
        <w:lang w:val="vi" w:eastAsia="en-US" w:bidi="ar-SA"/>
      </w:rPr>
    </w:lvl>
    <w:lvl w:ilvl="3" w:tplc="26E202F4">
      <w:numFmt w:val="bullet"/>
      <w:lvlText w:val="•"/>
      <w:lvlJc w:val="left"/>
      <w:pPr>
        <w:ind w:left="3007" w:hanging="180"/>
      </w:pPr>
      <w:rPr>
        <w:rFonts w:hint="default"/>
        <w:lang w:val="vi" w:eastAsia="en-US" w:bidi="ar-SA"/>
      </w:rPr>
    </w:lvl>
    <w:lvl w:ilvl="4" w:tplc="8A30E1FC">
      <w:numFmt w:val="bullet"/>
      <w:lvlText w:val="•"/>
      <w:lvlJc w:val="left"/>
      <w:pPr>
        <w:ind w:left="3910" w:hanging="180"/>
      </w:pPr>
      <w:rPr>
        <w:rFonts w:hint="default"/>
        <w:lang w:val="vi" w:eastAsia="en-US" w:bidi="ar-SA"/>
      </w:rPr>
    </w:lvl>
    <w:lvl w:ilvl="5" w:tplc="0E7ABFAE">
      <w:numFmt w:val="bullet"/>
      <w:lvlText w:val="•"/>
      <w:lvlJc w:val="left"/>
      <w:pPr>
        <w:ind w:left="4813" w:hanging="180"/>
      </w:pPr>
      <w:rPr>
        <w:rFonts w:hint="default"/>
        <w:lang w:val="vi" w:eastAsia="en-US" w:bidi="ar-SA"/>
      </w:rPr>
    </w:lvl>
    <w:lvl w:ilvl="6" w:tplc="EF76191C">
      <w:numFmt w:val="bullet"/>
      <w:lvlText w:val="•"/>
      <w:lvlJc w:val="left"/>
      <w:pPr>
        <w:ind w:left="5715" w:hanging="180"/>
      </w:pPr>
      <w:rPr>
        <w:rFonts w:hint="default"/>
        <w:lang w:val="vi" w:eastAsia="en-US" w:bidi="ar-SA"/>
      </w:rPr>
    </w:lvl>
    <w:lvl w:ilvl="7" w:tplc="86B2E718">
      <w:numFmt w:val="bullet"/>
      <w:lvlText w:val="•"/>
      <w:lvlJc w:val="left"/>
      <w:pPr>
        <w:ind w:left="6618" w:hanging="180"/>
      </w:pPr>
      <w:rPr>
        <w:rFonts w:hint="default"/>
        <w:lang w:val="vi" w:eastAsia="en-US" w:bidi="ar-SA"/>
      </w:rPr>
    </w:lvl>
    <w:lvl w:ilvl="8" w:tplc="22F463D4">
      <w:numFmt w:val="bullet"/>
      <w:lvlText w:val="•"/>
      <w:lvlJc w:val="left"/>
      <w:pPr>
        <w:ind w:left="7521" w:hanging="180"/>
      </w:pPr>
      <w:rPr>
        <w:rFonts w:hint="default"/>
        <w:lang w:val="vi" w:eastAsia="en-US" w:bidi="ar-SA"/>
      </w:rPr>
    </w:lvl>
  </w:abstractNum>
  <w:abstractNum w:abstractNumId="13">
    <w:nsid w:val="2E76238B"/>
    <w:multiLevelType w:val="hybridMultilevel"/>
    <w:tmpl w:val="739A40C2"/>
    <w:lvl w:ilvl="0" w:tplc="07A485C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6A001C"/>
    <w:multiLevelType w:val="multilevel"/>
    <w:tmpl w:val="CC82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53638B"/>
    <w:multiLevelType w:val="hybridMultilevel"/>
    <w:tmpl w:val="948E9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670FD4"/>
    <w:multiLevelType w:val="hybridMultilevel"/>
    <w:tmpl w:val="C6F4F44A"/>
    <w:lvl w:ilvl="0" w:tplc="94A29FBE">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542554"/>
    <w:multiLevelType w:val="hybridMultilevel"/>
    <w:tmpl w:val="2080458E"/>
    <w:lvl w:ilvl="0" w:tplc="8C064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DB53FC"/>
    <w:multiLevelType w:val="hybridMultilevel"/>
    <w:tmpl w:val="69B025BC"/>
    <w:lvl w:ilvl="0" w:tplc="C58404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533C28"/>
    <w:multiLevelType w:val="hybridMultilevel"/>
    <w:tmpl w:val="34AE5CC8"/>
    <w:lvl w:ilvl="0" w:tplc="8C0E5C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8C4AA1"/>
    <w:multiLevelType w:val="hybridMultilevel"/>
    <w:tmpl w:val="3CB08ECA"/>
    <w:lvl w:ilvl="0" w:tplc="D05292E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D1362A"/>
    <w:multiLevelType w:val="multilevel"/>
    <w:tmpl w:val="4D88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EE65737"/>
    <w:multiLevelType w:val="hybridMultilevel"/>
    <w:tmpl w:val="BC92BB24"/>
    <w:lvl w:ilvl="0" w:tplc="12466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267867"/>
    <w:multiLevelType w:val="hybridMultilevel"/>
    <w:tmpl w:val="42AA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2934FF"/>
    <w:multiLevelType w:val="hybridMultilevel"/>
    <w:tmpl w:val="8EDAE90A"/>
    <w:lvl w:ilvl="0" w:tplc="32ECCEAE">
      <w:numFmt w:val="bullet"/>
      <w:lvlText w:val="-"/>
      <w:lvlJc w:val="left"/>
      <w:pPr>
        <w:ind w:left="723" w:hanging="360"/>
      </w:pPr>
      <w:rPr>
        <w:rFonts w:ascii="Times New Roman" w:eastAsia="Calibri" w:hAnsi="Times New Roman" w:cs="Times New Roman"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5">
    <w:nsid w:val="69F80F28"/>
    <w:multiLevelType w:val="hybridMultilevel"/>
    <w:tmpl w:val="63B0F370"/>
    <w:lvl w:ilvl="0" w:tplc="4E3482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372264"/>
    <w:multiLevelType w:val="hybridMultilevel"/>
    <w:tmpl w:val="2696BB3E"/>
    <w:lvl w:ilvl="0" w:tplc="04090001">
      <w:start w:val="1"/>
      <w:numFmt w:val="bullet"/>
      <w:lvlText w:val=""/>
      <w:lvlJc w:val="left"/>
      <w:pPr>
        <w:ind w:left="792" w:hanging="360"/>
      </w:pPr>
      <w:rPr>
        <w:rFonts w:ascii="Symbol" w:hAnsi="Symbol" w:hint="default"/>
        <w:b/>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nsid w:val="6FB36C50"/>
    <w:multiLevelType w:val="hybridMultilevel"/>
    <w:tmpl w:val="B41664D2"/>
    <w:lvl w:ilvl="0" w:tplc="3A0AF7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B20DA6"/>
    <w:multiLevelType w:val="hybridMultilevel"/>
    <w:tmpl w:val="A2B8F27C"/>
    <w:lvl w:ilvl="0" w:tplc="1A8CD2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6"/>
  </w:num>
  <w:num w:numId="4">
    <w:abstractNumId w:val="24"/>
  </w:num>
  <w:num w:numId="5">
    <w:abstractNumId w:val="3"/>
  </w:num>
  <w:num w:numId="6">
    <w:abstractNumId w:val="25"/>
  </w:num>
  <w:num w:numId="7">
    <w:abstractNumId w:val="16"/>
  </w:num>
  <w:num w:numId="8">
    <w:abstractNumId w:val="4"/>
  </w:num>
  <w:num w:numId="9">
    <w:abstractNumId w:val="15"/>
  </w:num>
  <w:num w:numId="10">
    <w:abstractNumId w:val="8"/>
  </w:num>
  <w:num w:numId="11">
    <w:abstractNumId w:val="17"/>
  </w:num>
  <w:num w:numId="12">
    <w:abstractNumId w:val="7"/>
  </w:num>
  <w:num w:numId="13">
    <w:abstractNumId w:val="13"/>
  </w:num>
  <w:num w:numId="14">
    <w:abstractNumId w:val="0"/>
  </w:num>
  <w:num w:numId="15">
    <w:abstractNumId w:val="26"/>
  </w:num>
  <w:num w:numId="16">
    <w:abstractNumId w:val="1"/>
  </w:num>
  <w:num w:numId="17">
    <w:abstractNumId w:val="22"/>
  </w:num>
  <w:num w:numId="18">
    <w:abstractNumId w:val="18"/>
  </w:num>
  <w:num w:numId="19">
    <w:abstractNumId w:val="23"/>
  </w:num>
  <w:num w:numId="20">
    <w:abstractNumId w:val="21"/>
  </w:num>
  <w:num w:numId="21">
    <w:abstractNumId w:val="2"/>
  </w:num>
  <w:num w:numId="22">
    <w:abstractNumId w:val="9"/>
  </w:num>
  <w:num w:numId="23">
    <w:abstractNumId w:val="12"/>
  </w:num>
  <w:num w:numId="24">
    <w:abstractNumId w:val="20"/>
  </w:num>
  <w:num w:numId="25">
    <w:abstractNumId w:val="11"/>
  </w:num>
  <w:num w:numId="26">
    <w:abstractNumId w:val="27"/>
  </w:num>
  <w:num w:numId="27">
    <w:abstractNumId w:val="14"/>
  </w:num>
  <w:num w:numId="28">
    <w:abstractNumId w:val="2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3C"/>
    <w:rsid w:val="0000005D"/>
    <w:rsid w:val="00000987"/>
    <w:rsid w:val="00003085"/>
    <w:rsid w:val="00005103"/>
    <w:rsid w:val="000072FD"/>
    <w:rsid w:val="000075BE"/>
    <w:rsid w:val="00010A4C"/>
    <w:rsid w:val="000112C2"/>
    <w:rsid w:val="00011EA9"/>
    <w:rsid w:val="00012E2D"/>
    <w:rsid w:val="0001370E"/>
    <w:rsid w:val="00013B84"/>
    <w:rsid w:val="00014248"/>
    <w:rsid w:val="00014271"/>
    <w:rsid w:val="00014DE4"/>
    <w:rsid w:val="00014FBE"/>
    <w:rsid w:val="000155E7"/>
    <w:rsid w:val="000162A3"/>
    <w:rsid w:val="00020C14"/>
    <w:rsid w:val="00021113"/>
    <w:rsid w:val="00021880"/>
    <w:rsid w:val="00021B24"/>
    <w:rsid w:val="000220FF"/>
    <w:rsid w:val="00023C0E"/>
    <w:rsid w:val="00023EB9"/>
    <w:rsid w:val="00025D9A"/>
    <w:rsid w:val="00026091"/>
    <w:rsid w:val="00027659"/>
    <w:rsid w:val="00027DEC"/>
    <w:rsid w:val="00030712"/>
    <w:rsid w:val="00030D85"/>
    <w:rsid w:val="00032573"/>
    <w:rsid w:val="0003264A"/>
    <w:rsid w:val="00033275"/>
    <w:rsid w:val="00033DF5"/>
    <w:rsid w:val="0003514E"/>
    <w:rsid w:val="00035184"/>
    <w:rsid w:val="000379EF"/>
    <w:rsid w:val="00040453"/>
    <w:rsid w:val="00043A42"/>
    <w:rsid w:val="00043DE9"/>
    <w:rsid w:val="00045C13"/>
    <w:rsid w:val="000553FE"/>
    <w:rsid w:val="00056C04"/>
    <w:rsid w:val="000608FE"/>
    <w:rsid w:val="000610EC"/>
    <w:rsid w:val="00062A83"/>
    <w:rsid w:val="00063A03"/>
    <w:rsid w:val="00064256"/>
    <w:rsid w:val="00064A67"/>
    <w:rsid w:val="0006790C"/>
    <w:rsid w:val="00067B5D"/>
    <w:rsid w:val="00067E17"/>
    <w:rsid w:val="00070B46"/>
    <w:rsid w:val="00070E2E"/>
    <w:rsid w:val="00071619"/>
    <w:rsid w:val="00073721"/>
    <w:rsid w:val="00073DE1"/>
    <w:rsid w:val="00076EAC"/>
    <w:rsid w:val="00077F2C"/>
    <w:rsid w:val="00083AB0"/>
    <w:rsid w:val="00086406"/>
    <w:rsid w:val="0008666D"/>
    <w:rsid w:val="00086CA4"/>
    <w:rsid w:val="00091A15"/>
    <w:rsid w:val="00092811"/>
    <w:rsid w:val="000937ED"/>
    <w:rsid w:val="00093DD6"/>
    <w:rsid w:val="00095204"/>
    <w:rsid w:val="00095FF5"/>
    <w:rsid w:val="00096185"/>
    <w:rsid w:val="0009755D"/>
    <w:rsid w:val="000A0809"/>
    <w:rsid w:val="000A11BD"/>
    <w:rsid w:val="000A363A"/>
    <w:rsid w:val="000A5BA9"/>
    <w:rsid w:val="000A70AA"/>
    <w:rsid w:val="000A72EC"/>
    <w:rsid w:val="000A7A1C"/>
    <w:rsid w:val="000B0BC2"/>
    <w:rsid w:val="000B62E4"/>
    <w:rsid w:val="000B6389"/>
    <w:rsid w:val="000B741C"/>
    <w:rsid w:val="000B770F"/>
    <w:rsid w:val="000C316B"/>
    <w:rsid w:val="000C32F9"/>
    <w:rsid w:val="000C5D93"/>
    <w:rsid w:val="000C6404"/>
    <w:rsid w:val="000C653B"/>
    <w:rsid w:val="000C7F2C"/>
    <w:rsid w:val="000D08F2"/>
    <w:rsid w:val="000D229F"/>
    <w:rsid w:val="000D2580"/>
    <w:rsid w:val="000D5927"/>
    <w:rsid w:val="000D5CBF"/>
    <w:rsid w:val="000D7084"/>
    <w:rsid w:val="000D79A2"/>
    <w:rsid w:val="000E0601"/>
    <w:rsid w:val="000E0959"/>
    <w:rsid w:val="000E0F92"/>
    <w:rsid w:val="000E19CF"/>
    <w:rsid w:val="000E212E"/>
    <w:rsid w:val="000E2294"/>
    <w:rsid w:val="000E2EEA"/>
    <w:rsid w:val="000E3708"/>
    <w:rsid w:val="000E444A"/>
    <w:rsid w:val="000E61AC"/>
    <w:rsid w:val="000E6CE2"/>
    <w:rsid w:val="000F034E"/>
    <w:rsid w:val="000F1000"/>
    <w:rsid w:val="000F1D57"/>
    <w:rsid w:val="000F4AF6"/>
    <w:rsid w:val="000F6A27"/>
    <w:rsid w:val="000F7472"/>
    <w:rsid w:val="000F78A5"/>
    <w:rsid w:val="001012C1"/>
    <w:rsid w:val="001041F8"/>
    <w:rsid w:val="00105619"/>
    <w:rsid w:val="0010589D"/>
    <w:rsid w:val="00111C05"/>
    <w:rsid w:val="001126E4"/>
    <w:rsid w:val="00114927"/>
    <w:rsid w:val="0011646F"/>
    <w:rsid w:val="00120AF7"/>
    <w:rsid w:val="00121E50"/>
    <w:rsid w:val="00122C54"/>
    <w:rsid w:val="00123024"/>
    <w:rsid w:val="0012389C"/>
    <w:rsid w:val="00124351"/>
    <w:rsid w:val="00124D51"/>
    <w:rsid w:val="00130379"/>
    <w:rsid w:val="00130662"/>
    <w:rsid w:val="001321A1"/>
    <w:rsid w:val="00133784"/>
    <w:rsid w:val="00134171"/>
    <w:rsid w:val="00136B58"/>
    <w:rsid w:val="00143CFF"/>
    <w:rsid w:val="001471F7"/>
    <w:rsid w:val="00152123"/>
    <w:rsid w:val="001525DF"/>
    <w:rsid w:val="00152616"/>
    <w:rsid w:val="00153971"/>
    <w:rsid w:val="00156400"/>
    <w:rsid w:val="0016200E"/>
    <w:rsid w:val="00162213"/>
    <w:rsid w:val="00162260"/>
    <w:rsid w:val="0016570F"/>
    <w:rsid w:val="001659B0"/>
    <w:rsid w:val="00165AA1"/>
    <w:rsid w:val="001663FE"/>
    <w:rsid w:val="00167004"/>
    <w:rsid w:val="00167898"/>
    <w:rsid w:val="0016797D"/>
    <w:rsid w:val="00172777"/>
    <w:rsid w:val="001741F8"/>
    <w:rsid w:val="00175038"/>
    <w:rsid w:val="00175B14"/>
    <w:rsid w:val="001762E3"/>
    <w:rsid w:val="00177F9E"/>
    <w:rsid w:val="00184F9F"/>
    <w:rsid w:val="00186542"/>
    <w:rsid w:val="001919B7"/>
    <w:rsid w:val="00191ADF"/>
    <w:rsid w:val="00192E01"/>
    <w:rsid w:val="00196B92"/>
    <w:rsid w:val="001A20C2"/>
    <w:rsid w:val="001A4383"/>
    <w:rsid w:val="001A4FE3"/>
    <w:rsid w:val="001A57F0"/>
    <w:rsid w:val="001A7A92"/>
    <w:rsid w:val="001B045B"/>
    <w:rsid w:val="001B0A44"/>
    <w:rsid w:val="001B1C26"/>
    <w:rsid w:val="001B3737"/>
    <w:rsid w:val="001B3A41"/>
    <w:rsid w:val="001B4340"/>
    <w:rsid w:val="001B4735"/>
    <w:rsid w:val="001B665F"/>
    <w:rsid w:val="001B6CAD"/>
    <w:rsid w:val="001B78DF"/>
    <w:rsid w:val="001C2EBE"/>
    <w:rsid w:val="001C366A"/>
    <w:rsid w:val="001C5618"/>
    <w:rsid w:val="001C7FDE"/>
    <w:rsid w:val="001D1128"/>
    <w:rsid w:val="001D13F3"/>
    <w:rsid w:val="001D2557"/>
    <w:rsid w:val="001D3A4B"/>
    <w:rsid w:val="001D3D25"/>
    <w:rsid w:val="001D41A2"/>
    <w:rsid w:val="001D4A29"/>
    <w:rsid w:val="001D69CD"/>
    <w:rsid w:val="001E1102"/>
    <w:rsid w:val="001E36ED"/>
    <w:rsid w:val="001E4C66"/>
    <w:rsid w:val="001E4ECE"/>
    <w:rsid w:val="001E4F8F"/>
    <w:rsid w:val="001E508A"/>
    <w:rsid w:val="001E52E1"/>
    <w:rsid w:val="001E6D9E"/>
    <w:rsid w:val="001E7060"/>
    <w:rsid w:val="001F2589"/>
    <w:rsid w:val="001F26F2"/>
    <w:rsid w:val="001F3A49"/>
    <w:rsid w:val="001F3FA2"/>
    <w:rsid w:val="001F5D5F"/>
    <w:rsid w:val="001F7EED"/>
    <w:rsid w:val="002000AE"/>
    <w:rsid w:val="0020193D"/>
    <w:rsid w:val="0020244D"/>
    <w:rsid w:val="00202D7F"/>
    <w:rsid w:val="00204149"/>
    <w:rsid w:val="00205C2D"/>
    <w:rsid w:val="0020650B"/>
    <w:rsid w:val="00207407"/>
    <w:rsid w:val="00207AAC"/>
    <w:rsid w:val="00210018"/>
    <w:rsid w:val="0021358C"/>
    <w:rsid w:val="00216D6D"/>
    <w:rsid w:val="00216FF9"/>
    <w:rsid w:val="002175CE"/>
    <w:rsid w:val="00220507"/>
    <w:rsid w:val="0022279A"/>
    <w:rsid w:val="00222BD4"/>
    <w:rsid w:val="00223791"/>
    <w:rsid w:val="00223FFF"/>
    <w:rsid w:val="00225D04"/>
    <w:rsid w:val="002269D6"/>
    <w:rsid w:val="002279CC"/>
    <w:rsid w:val="00230680"/>
    <w:rsid w:val="00230AC5"/>
    <w:rsid w:val="00230F30"/>
    <w:rsid w:val="00231BBC"/>
    <w:rsid w:val="0023260F"/>
    <w:rsid w:val="002333CF"/>
    <w:rsid w:val="002344D4"/>
    <w:rsid w:val="00235A8F"/>
    <w:rsid w:val="00235FCD"/>
    <w:rsid w:val="00235FDB"/>
    <w:rsid w:val="00236A16"/>
    <w:rsid w:val="0023760E"/>
    <w:rsid w:val="00240060"/>
    <w:rsid w:val="002425C4"/>
    <w:rsid w:val="0024350D"/>
    <w:rsid w:val="00243C7B"/>
    <w:rsid w:val="0024591D"/>
    <w:rsid w:val="00246314"/>
    <w:rsid w:val="00247082"/>
    <w:rsid w:val="002501DA"/>
    <w:rsid w:val="00252C41"/>
    <w:rsid w:val="00254C5A"/>
    <w:rsid w:val="00255057"/>
    <w:rsid w:val="00256224"/>
    <w:rsid w:val="0025793B"/>
    <w:rsid w:val="00260B7C"/>
    <w:rsid w:val="0026242B"/>
    <w:rsid w:val="0026469D"/>
    <w:rsid w:val="00264AB2"/>
    <w:rsid w:val="0026631C"/>
    <w:rsid w:val="00267BD9"/>
    <w:rsid w:val="00271951"/>
    <w:rsid w:val="00271AD2"/>
    <w:rsid w:val="00271AE6"/>
    <w:rsid w:val="002723D3"/>
    <w:rsid w:val="00275208"/>
    <w:rsid w:val="002752D7"/>
    <w:rsid w:val="002773B0"/>
    <w:rsid w:val="0028152E"/>
    <w:rsid w:val="00281FF1"/>
    <w:rsid w:val="00290277"/>
    <w:rsid w:val="002913C1"/>
    <w:rsid w:val="0029240E"/>
    <w:rsid w:val="0029373E"/>
    <w:rsid w:val="00293D2E"/>
    <w:rsid w:val="002940F5"/>
    <w:rsid w:val="00294B74"/>
    <w:rsid w:val="00297558"/>
    <w:rsid w:val="0029794F"/>
    <w:rsid w:val="002A2016"/>
    <w:rsid w:val="002A3FD7"/>
    <w:rsid w:val="002A4385"/>
    <w:rsid w:val="002A4CE1"/>
    <w:rsid w:val="002A5470"/>
    <w:rsid w:val="002B0306"/>
    <w:rsid w:val="002B04B9"/>
    <w:rsid w:val="002B0A13"/>
    <w:rsid w:val="002B1C48"/>
    <w:rsid w:val="002B26D0"/>
    <w:rsid w:val="002B3E0A"/>
    <w:rsid w:val="002B626E"/>
    <w:rsid w:val="002B695B"/>
    <w:rsid w:val="002C05C5"/>
    <w:rsid w:val="002C2623"/>
    <w:rsid w:val="002C489A"/>
    <w:rsid w:val="002C4D79"/>
    <w:rsid w:val="002C4DA8"/>
    <w:rsid w:val="002C5105"/>
    <w:rsid w:val="002C542D"/>
    <w:rsid w:val="002C5FB9"/>
    <w:rsid w:val="002C72C8"/>
    <w:rsid w:val="002D01EA"/>
    <w:rsid w:val="002D2F6A"/>
    <w:rsid w:val="002D3CE5"/>
    <w:rsid w:val="002D4FC3"/>
    <w:rsid w:val="002D5C08"/>
    <w:rsid w:val="002D65BD"/>
    <w:rsid w:val="002D7F8C"/>
    <w:rsid w:val="002E1931"/>
    <w:rsid w:val="002E1D64"/>
    <w:rsid w:val="002E29B5"/>
    <w:rsid w:val="002E2A92"/>
    <w:rsid w:val="002E53B0"/>
    <w:rsid w:val="002E5FEB"/>
    <w:rsid w:val="002E7BF2"/>
    <w:rsid w:val="002F0688"/>
    <w:rsid w:val="002F0A01"/>
    <w:rsid w:val="002F11AB"/>
    <w:rsid w:val="002F11AE"/>
    <w:rsid w:val="002F307D"/>
    <w:rsid w:val="002F3694"/>
    <w:rsid w:val="002F602F"/>
    <w:rsid w:val="002F6662"/>
    <w:rsid w:val="002F78BE"/>
    <w:rsid w:val="003008FF"/>
    <w:rsid w:val="00301BBA"/>
    <w:rsid w:val="00301EF8"/>
    <w:rsid w:val="0030265B"/>
    <w:rsid w:val="003039BC"/>
    <w:rsid w:val="00305D23"/>
    <w:rsid w:val="00306918"/>
    <w:rsid w:val="00307C0D"/>
    <w:rsid w:val="0031190B"/>
    <w:rsid w:val="00312220"/>
    <w:rsid w:val="003123EB"/>
    <w:rsid w:val="00313895"/>
    <w:rsid w:val="003139B9"/>
    <w:rsid w:val="00314D60"/>
    <w:rsid w:val="00316407"/>
    <w:rsid w:val="00317BEC"/>
    <w:rsid w:val="0032007F"/>
    <w:rsid w:val="003203E9"/>
    <w:rsid w:val="00320B75"/>
    <w:rsid w:val="00320E81"/>
    <w:rsid w:val="0032208B"/>
    <w:rsid w:val="00324056"/>
    <w:rsid w:val="00326693"/>
    <w:rsid w:val="00330A44"/>
    <w:rsid w:val="00334250"/>
    <w:rsid w:val="00334635"/>
    <w:rsid w:val="00335000"/>
    <w:rsid w:val="00336EFC"/>
    <w:rsid w:val="00341BB7"/>
    <w:rsid w:val="00341C0E"/>
    <w:rsid w:val="00341EDD"/>
    <w:rsid w:val="00342CB0"/>
    <w:rsid w:val="00343F23"/>
    <w:rsid w:val="00346EE2"/>
    <w:rsid w:val="0035062C"/>
    <w:rsid w:val="003516FE"/>
    <w:rsid w:val="00352209"/>
    <w:rsid w:val="00353F7E"/>
    <w:rsid w:val="00354EAB"/>
    <w:rsid w:val="00355040"/>
    <w:rsid w:val="003568E1"/>
    <w:rsid w:val="00357732"/>
    <w:rsid w:val="0036065E"/>
    <w:rsid w:val="0036173F"/>
    <w:rsid w:val="00361B99"/>
    <w:rsid w:val="00363FFD"/>
    <w:rsid w:val="00364F93"/>
    <w:rsid w:val="00365C4B"/>
    <w:rsid w:val="00367061"/>
    <w:rsid w:val="003721F8"/>
    <w:rsid w:val="00372AFD"/>
    <w:rsid w:val="00372BD5"/>
    <w:rsid w:val="0038007C"/>
    <w:rsid w:val="00380C43"/>
    <w:rsid w:val="00381937"/>
    <w:rsid w:val="00391B54"/>
    <w:rsid w:val="0039221C"/>
    <w:rsid w:val="003924BD"/>
    <w:rsid w:val="003931F9"/>
    <w:rsid w:val="00393E7E"/>
    <w:rsid w:val="00395324"/>
    <w:rsid w:val="00395934"/>
    <w:rsid w:val="00395E30"/>
    <w:rsid w:val="00397671"/>
    <w:rsid w:val="00397B1D"/>
    <w:rsid w:val="003A1373"/>
    <w:rsid w:val="003A1491"/>
    <w:rsid w:val="003A1AB6"/>
    <w:rsid w:val="003A408F"/>
    <w:rsid w:val="003A4432"/>
    <w:rsid w:val="003B1044"/>
    <w:rsid w:val="003B2144"/>
    <w:rsid w:val="003B230D"/>
    <w:rsid w:val="003B2EAB"/>
    <w:rsid w:val="003B387F"/>
    <w:rsid w:val="003B3B67"/>
    <w:rsid w:val="003B3CC2"/>
    <w:rsid w:val="003B3D72"/>
    <w:rsid w:val="003B4149"/>
    <w:rsid w:val="003B5F8B"/>
    <w:rsid w:val="003B651D"/>
    <w:rsid w:val="003B7869"/>
    <w:rsid w:val="003B7BA4"/>
    <w:rsid w:val="003C06BB"/>
    <w:rsid w:val="003C1CF7"/>
    <w:rsid w:val="003C29B1"/>
    <w:rsid w:val="003C2D9A"/>
    <w:rsid w:val="003C3EC6"/>
    <w:rsid w:val="003C5842"/>
    <w:rsid w:val="003D0C4B"/>
    <w:rsid w:val="003D207B"/>
    <w:rsid w:val="003D2958"/>
    <w:rsid w:val="003D2FD8"/>
    <w:rsid w:val="003D46BB"/>
    <w:rsid w:val="003D54C5"/>
    <w:rsid w:val="003D55F2"/>
    <w:rsid w:val="003D648B"/>
    <w:rsid w:val="003D6A3C"/>
    <w:rsid w:val="003D70AE"/>
    <w:rsid w:val="003E0788"/>
    <w:rsid w:val="003E0D41"/>
    <w:rsid w:val="003E21B9"/>
    <w:rsid w:val="003E3B6D"/>
    <w:rsid w:val="003E4EA3"/>
    <w:rsid w:val="003E4FC5"/>
    <w:rsid w:val="003E51D5"/>
    <w:rsid w:val="003F19B6"/>
    <w:rsid w:val="003F1C71"/>
    <w:rsid w:val="003F2ACD"/>
    <w:rsid w:val="003F380C"/>
    <w:rsid w:val="003F4BC3"/>
    <w:rsid w:val="003F5649"/>
    <w:rsid w:val="00400626"/>
    <w:rsid w:val="00401F3B"/>
    <w:rsid w:val="00404413"/>
    <w:rsid w:val="00405885"/>
    <w:rsid w:val="00405C3A"/>
    <w:rsid w:val="00406111"/>
    <w:rsid w:val="00410925"/>
    <w:rsid w:val="00410A9B"/>
    <w:rsid w:val="00410CD1"/>
    <w:rsid w:val="0041132D"/>
    <w:rsid w:val="004118F6"/>
    <w:rsid w:val="00411B36"/>
    <w:rsid w:val="0041243C"/>
    <w:rsid w:val="00413505"/>
    <w:rsid w:val="00414EAD"/>
    <w:rsid w:val="00417277"/>
    <w:rsid w:val="004200B1"/>
    <w:rsid w:val="00420541"/>
    <w:rsid w:val="00420A1A"/>
    <w:rsid w:val="00421904"/>
    <w:rsid w:val="00422C1A"/>
    <w:rsid w:val="00422E8B"/>
    <w:rsid w:val="00423060"/>
    <w:rsid w:val="00423DAD"/>
    <w:rsid w:val="00424D17"/>
    <w:rsid w:val="004263EB"/>
    <w:rsid w:val="00426755"/>
    <w:rsid w:val="00427D6B"/>
    <w:rsid w:val="004306C1"/>
    <w:rsid w:val="00432B33"/>
    <w:rsid w:val="004359AD"/>
    <w:rsid w:val="00435C81"/>
    <w:rsid w:val="00437367"/>
    <w:rsid w:val="0044183B"/>
    <w:rsid w:val="00442D37"/>
    <w:rsid w:val="00444FC5"/>
    <w:rsid w:val="00445328"/>
    <w:rsid w:val="00447DA1"/>
    <w:rsid w:val="00451177"/>
    <w:rsid w:val="00453C42"/>
    <w:rsid w:val="00454259"/>
    <w:rsid w:val="004547AA"/>
    <w:rsid w:val="00454D3B"/>
    <w:rsid w:val="00456A0C"/>
    <w:rsid w:val="00456C3F"/>
    <w:rsid w:val="004571FB"/>
    <w:rsid w:val="00462C1E"/>
    <w:rsid w:val="0046384B"/>
    <w:rsid w:val="00463E0C"/>
    <w:rsid w:val="00464074"/>
    <w:rsid w:val="0046765C"/>
    <w:rsid w:val="00470027"/>
    <w:rsid w:val="004706BF"/>
    <w:rsid w:val="004714E0"/>
    <w:rsid w:val="00471BF7"/>
    <w:rsid w:val="00472E3C"/>
    <w:rsid w:val="00473D63"/>
    <w:rsid w:val="0047576D"/>
    <w:rsid w:val="00475A32"/>
    <w:rsid w:val="004764FE"/>
    <w:rsid w:val="00477542"/>
    <w:rsid w:val="0047779B"/>
    <w:rsid w:val="00481503"/>
    <w:rsid w:val="00481DA6"/>
    <w:rsid w:val="0048757A"/>
    <w:rsid w:val="00487ACA"/>
    <w:rsid w:val="0049005F"/>
    <w:rsid w:val="0049006D"/>
    <w:rsid w:val="0049061D"/>
    <w:rsid w:val="00490D94"/>
    <w:rsid w:val="0049180A"/>
    <w:rsid w:val="00491D46"/>
    <w:rsid w:val="00492316"/>
    <w:rsid w:val="004929A3"/>
    <w:rsid w:val="00492F39"/>
    <w:rsid w:val="00496D0C"/>
    <w:rsid w:val="00497151"/>
    <w:rsid w:val="004A1C6C"/>
    <w:rsid w:val="004A4C0A"/>
    <w:rsid w:val="004A5142"/>
    <w:rsid w:val="004A60AF"/>
    <w:rsid w:val="004A6BF0"/>
    <w:rsid w:val="004B12D0"/>
    <w:rsid w:val="004B1615"/>
    <w:rsid w:val="004B19FB"/>
    <w:rsid w:val="004B2CEC"/>
    <w:rsid w:val="004B3F45"/>
    <w:rsid w:val="004B611F"/>
    <w:rsid w:val="004B6DC0"/>
    <w:rsid w:val="004B7094"/>
    <w:rsid w:val="004B7457"/>
    <w:rsid w:val="004B76B1"/>
    <w:rsid w:val="004C0CEF"/>
    <w:rsid w:val="004C40E2"/>
    <w:rsid w:val="004C456B"/>
    <w:rsid w:val="004C5D1E"/>
    <w:rsid w:val="004C7A78"/>
    <w:rsid w:val="004D0A13"/>
    <w:rsid w:val="004D0C6E"/>
    <w:rsid w:val="004D3540"/>
    <w:rsid w:val="004D3903"/>
    <w:rsid w:val="004D56FD"/>
    <w:rsid w:val="004D68D0"/>
    <w:rsid w:val="004E57B6"/>
    <w:rsid w:val="004F08F3"/>
    <w:rsid w:val="004F2014"/>
    <w:rsid w:val="004F24A5"/>
    <w:rsid w:val="004F4026"/>
    <w:rsid w:val="004F5749"/>
    <w:rsid w:val="004F63DC"/>
    <w:rsid w:val="004F7D0D"/>
    <w:rsid w:val="005000E7"/>
    <w:rsid w:val="00501765"/>
    <w:rsid w:val="005024F5"/>
    <w:rsid w:val="0050350F"/>
    <w:rsid w:val="00504DC6"/>
    <w:rsid w:val="0051191C"/>
    <w:rsid w:val="00512025"/>
    <w:rsid w:val="0051226B"/>
    <w:rsid w:val="00512357"/>
    <w:rsid w:val="00513097"/>
    <w:rsid w:val="0051678F"/>
    <w:rsid w:val="00516E3E"/>
    <w:rsid w:val="00516F90"/>
    <w:rsid w:val="005176C2"/>
    <w:rsid w:val="00520018"/>
    <w:rsid w:val="005210BC"/>
    <w:rsid w:val="00522260"/>
    <w:rsid w:val="0052545D"/>
    <w:rsid w:val="00530640"/>
    <w:rsid w:val="00530702"/>
    <w:rsid w:val="005307FA"/>
    <w:rsid w:val="00531318"/>
    <w:rsid w:val="00534924"/>
    <w:rsid w:val="00537F40"/>
    <w:rsid w:val="00537F8A"/>
    <w:rsid w:val="005404F1"/>
    <w:rsid w:val="00540F4B"/>
    <w:rsid w:val="005418B2"/>
    <w:rsid w:val="0054250E"/>
    <w:rsid w:val="00542A2D"/>
    <w:rsid w:val="00543E21"/>
    <w:rsid w:val="0054479A"/>
    <w:rsid w:val="00544CD8"/>
    <w:rsid w:val="00546311"/>
    <w:rsid w:val="0054642F"/>
    <w:rsid w:val="005465B9"/>
    <w:rsid w:val="005502A2"/>
    <w:rsid w:val="00551673"/>
    <w:rsid w:val="00551987"/>
    <w:rsid w:val="00552EB6"/>
    <w:rsid w:val="0055589D"/>
    <w:rsid w:val="0055726F"/>
    <w:rsid w:val="00561CF5"/>
    <w:rsid w:val="00562A27"/>
    <w:rsid w:val="00562B06"/>
    <w:rsid w:val="00564C7C"/>
    <w:rsid w:val="00564F6A"/>
    <w:rsid w:val="005665AC"/>
    <w:rsid w:val="0056695E"/>
    <w:rsid w:val="00572738"/>
    <w:rsid w:val="00573AB2"/>
    <w:rsid w:val="00573C31"/>
    <w:rsid w:val="00573F8A"/>
    <w:rsid w:val="0057477E"/>
    <w:rsid w:val="00575B7A"/>
    <w:rsid w:val="0057662B"/>
    <w:rsid w:val="005777F5"/>
    <w:rsid w:val="00583937"/>
    <w:rsid w:val="00585673"/>
    <w:rsid w:val="00585E44"/>
    <w:rsid w:val="0058691D"/>
    <w:rsid w:val="00586DC2"/>
    <w:rsid w:val="005878FA"/>
    <w:rsid w:val="005903E0"/>
    <w:rsid w:val="0059179F"/>
    <w:rsid w:val="00591A8F"/>
    <w:rsid w:val="00593490"/>
    <w:rsid w:val="00594137"/>
    <w:rsid w:val="0059517B"/>
    <w:rsid w:val="0059621C"/>
    <w:rsid w:val="005A0050"/>
    <w:rsid w:val="005A02AC"/>
    <w:rsid w:val="005A07F5"/>
    <w:rsid w:val="005A337B"/>
    <w:rsid w:val="005A69FC"/>
    <w:rsid w:val="005B046B"/>
    <w:rsid w:val="005B05B7"/>
    <w:rsid w:val="005B1FF6"/>
    <w:rsid w:val="005B20A2"/>
    <w:rsid w:val="005B25A1"/>
    <w:rsid w:val="005B2876"/>
    <w:rsid w:val="005B2B5E"/>
    <w:rsid w:val="005B445B"/>
    <w:rsid w:val="005B4CF3"/>
    <w:rsid w:val="005B5832"/>
    <w:rsid w:val="005B6FFF"/>
    <w:rsid w:val="005C10F9"/>
    <w:rsid w:val="005C2253"/>
    <w:rsid w:val="005C342A"/>
    <w:rsid w:val="005C36C4"/>
    <w:rsid w:val="005C4613"/>
    <w:rsid w:val="005C5882"/>
    <w:rsid w:val="005C5CC0"/>
    <w:rsid w:val="005C6184"/>
    <w:rsid w:val="005D1EF2"/>
    <w:rsid w:val="005D3F2F"/>
    <w:rsid w:val="005D4901"/>
    <w:rsid w:val="005D55E0"/>
    <w:rsid w:val="005D617C"/>
    <w:rsid w:val="005D743A"/>
    <w:rsid w:val="005E058E"/>
    <w:rsid w:val="005E1F3B"/>
    <w:rsid w:val="005E4A11"/>
    <w:rsid w:val="005E556D"/>
    <w:rsid w:val="005E5629"/>
    <w:rsid w:val="005E7B0B"/>
    <w:rsid w:val="005F096B"/>
    <w:rsid w:val="005F29F2"/>
    <w:rsid w:val="005F2BC0"/>
    <w:rsid w:val="005F65C1"/>
    <w:rsid w:val="005F6B7E"/>
    <w:rsid w:val="005F7659"/>
    <w:rsid w:val="00600966"/>
    <w:rsid w:val="0060109B"/>
    <w:rsid w:val="006030B8"/>
    <w:rsid w:val="00606F69"/>
    <w:rsid w:val="0060768B"/>
    <w:rsid w:val="006110D8"/>
    <w:rsid w:val="00615112"/>
    <w:rsid w:val="00615594"/>
    <w:rsid w:val="00616943"/>
    <w:rsid w:val="006170D5"/>
    <w:rsid w:val="00617F26"/>
    <w:rsid w:val="00620E52"/>
    <w:rsid w:val="00622299"/>
    <w:rsid w:val="0062237C"/>
    <w:rsid w:val="00622BBE"/>
    <w:rsid w:val="00623346"/>
    <w:rsid w:val="00625DED"/>
    <w:rsid w:val="006277FD"/>
    <w:rsid w:val="00630DC9"/>
    <w:rsid w:val="00633F15"/>
    <w:rsid w:val="00634ABF"/>
    <w:rsid w:val="00635521"/>
    <w:rsid w:val="00636CE0"/>
    <w:rsid w:val="00643B7E"/>
    <w:rsid w:val="00651058"/>
    <w:rsid w:val="00655464"/>
    <w:rsid w:val="00655D06"/>
    <w:rsid w:val="006577D8"/>
    <w:rsid w:val="00660E5A"/>
    <w:rsid w:val="0066209D"/>
    <w:rsid w:val="00664D6D"/>
    <w:rsid w:val="0066600C"/>
    <w:rsid w:val="006702A8"/>
    <w:rsid w:val="006705A9"/>
    <w:rsid w:val="00671226"/>
    <w:rsid w:val="00671AE2"/>
    <w:rsid w:val="006732E8"/>
    <w:rsid w:val="0067378E"/>
    <w:rsid w:val="0067385B"/>
    <w:rsid w:val="006761E2"/>
    <w:rsid w:val="00676B6F"/>
    <w:rsid w:val="006772F4"/>
    <w:rsid w:val="00680394"/>
    <w:rsid w:val="006803FD"/>
    <w:rsid w:val="006805DD"/>
    <w:rsid w:val="0068212B"/>
    <w:rsid w:val="006823D6"/>
    <w:rsid w:val="00682449"/>
    <w:rsid w:val="00682B52"/>
    <w:rsid w:val="006848DA"/>
    <w:rsid w:val="00687757"/>
    <w:rsid w:val="006905E3"/>
    <w:rsid w:val="006907A0"/>
    <w:rsid w:val="00690BAC"/>
    <w:rsid w:val="00691549"/>
    <w:rsid w:val="006949E1"/>
    <w:rsid w:val="006A3EB5"/>
    <w:rsid w:val="006A5DF6"/>
    <w:rsid w:val="006A6F49"/>
    <w:rsid w:val="006B040F"/>
    <w:rsid w:val="006B1059"/>
    <w:rsid w:val="006B1201"/>
    <w:rsid w:val="006B36EF"/>
    <w:rsid w:val="006B51E8"/>
    <w:rsid w:val="006B5C1B"/>
    <w:rsid w:val="006C137B"/>
    <w:rsid w:val="006C1CA1"/>
    <w:rsid w:val="006C28D9"/>
    <w:rsid w:val="006C3E07"/>
    <w:rsid w:val="006C6830"/>
    <w:rsid w:val="006C76E5"/>
    <w:rsid w:val="006D008C"/>
    <w:rsid w:val="006D1B24"/>
    <w:rsid w:val="006D25D7"/>
    <w:rsid w:val="006D36E1"/>
    <w:rsid w:val="006D5636"/>
    <w:rsid w:val="006D599C"/>
    <w:rsid w:val="006D67D2"/>
    <w:rsid w:val="006E1614"/>
    <w:rsid w:val="006E1FDA"/>
    <w:rsid w:val="006E6EF5"/>
    <w:rsid w:val="006E7644"/>
    <w:rsid w:val="006F26A7"/>
    <w:rsid w:val="006F61A9"/>
    <w:rsid w:val="006F7E70"/>
    <w:rsid w:val="007030E4"/>
    <w:rsid w:val="00703441"/>
    <w:rsid w:val="007049EA"/>
    <w:rsid w:val="00704F9E"/>
    <w:rsid w:val="00707C7E"/>
    <w:rsid w:val="007100B6"/>
    <w:rsid w:val="00711408"/>
    <w:rsid w:val="00711F48"/>
    <w:rsid w:val="0071298B"/>
    <w:rsid w:val="00712B5B"/>
    <w:rsid w:val="007139CA"/>
    <w:rsid w:val="00713E80"/>
    <w:rsid w:val="00715E91"/>
    <w:rsid w:val="0072169F"/>
    <w:rsid w:val="00721C37"/>
    <w:rsid w:val="00722AFF"/>
    <w:rsid w:val="00723ADF"/>
    <w:rsid w:val="00723EB6"/>
    <w:rsid w:val="0072440D"/>
    <w:rsid w:val="00726976"/>
    <w:rsid w:val="00727831"/>
    <w:rsid w:val="00727E3D"/>
    <w:rsid w:val="00731A39"/>
    <w:rsid w:val="00731E16"/>
    <w:rsid w:val="00733207"/>
    <w:rsid w:val="007335BE"/>
    <w:rsid w:val="00733A5B"/>
    <w:rsid w:val="007347F2"/>
    <w:rsid w:val="0073564F"/>
    <w:rsid w:val="00737570"/>
    <w:rsid w:val="00737C5D"/>
    <w:rsid w:val="00737F0C"/>
    <w:rsid w:val="00742B1C"/>
    <w:rsid w:val="0074517F"/>
    <w:rsid w:val="007502FC"/>
    <w:rsid w:val="00750758"/>
    <w:rsid w:val="00752066"/>
    <w:rsid w:val="00753885"/>
    <w:rsid w:val="00754E77"/>
    <w:rsid w:val="00757B62"/>
    <w:rsid w:val="007609B4"/>
    <w:rsid w:val="00761109"/>
    <w:rsid w:val="00761E88"/>
    <w:rsid w:val="00763D42"/>
    <w:rsid w:val="00763DC8"/>
    <w:rsid w:val="00766B6C"/>
    <w:rsid w:val="00767637"/>
    <w:rsid w:val="00770803"/>
    <w:rsid w:val="00770D06"/>
    <w:rsid w:val="007756FC"/>
    <w:rsid w:val="0077593D"/>
    <w:rsid w:val="00775C42"/>
    <w:rsid w:val="00777451"/>
    <w:rsid w:val="00781728"/>
    <w:rsid w:val="00782209"/>
    <w:rsid w:val="00784486"/>
    <w:rsid w:val="00784CA4"/>
    <w:rsid w:val="00785589"/>
    <w:rsid w:val="0078628A"/>
    <w:rsid w:val="00786434"/>
    <w:rsid w:val="007866EE"/>
    <w:rsid w:val="00786B25"/>
    <w:rsid w:val="00791048"/>
    <w:rsid w:val="007914D9"/>
    <w:rsid w:val="00792B70"/>
    <w:rsid w:val="0079770B"/>
    <w:rsid w:val="00797743"/>
    <w:rsid w:val="007A02DA"/>
    <w:rsid w:val="007A05DA"/>
    <w:rsid w:val="007A1453"/>
    <w:rsid w:val="007A23A7"/>
    <w:rsid w:val="007A34FB"/>
    <w:rsid w:val="007A3661"/>
    <w:rsid w:val="007A4376"/>
    <w:rsid w:val="007A4D34"/>
    <w:rsid w:val="007A5E13"/>
    <w:rsid w:val="007A6F61"/>
    <w:rsid w:val="007A7EB3"/>
    <w:rsid w:val="007A7F6F"/>
    <w:rsid w:val="007B1087"/>
    <w:rsid w:val="007B5114"/>
    <w:rsid w:val="007C01EC"/>
    <w:rsid w:val="007C1B54"/>
    <w:rsid w:val="007C1CB6"/>
    <w:rsid w:val="007C32CE"/>
    <w:rsid w:val="007C4109"/>
    <w:rsid w:val="007C4163"/>
    <w:rsid w:val="007C4855"/>
    <w:rsid w:val="007D3BC1"/>
    <w:rsid w:val="007D4F82"/>
    <w:rsid w:val="007D7F01"/>
    <w:rsid w:val="007E014B"/>
    <w:rsid w:val="007E0E20"/>
    <w:rsid w:val="007E17D4"/>
    <w:rsid w:val="007E3354"/>
    <w:rsid w:val="007E3720"/>
    <w:rsid w:val="007E485D"/>
    <w:rsid w:val="007E63E0"/>
    <w:rsid w:val="007E7EBA"/>
    <w:rsid w:val="007F0653"/>
    <w:rsid w:val="007F2D26"/>
    <w:rsid w:val="007F41D5"/>
    <w:rsid w:val="007F4A82"/>
    <w:rsid w:val="007F4C56"/>
    <w:rsid w:val="007F57F4"/>
    <w:rsid w:val="007F738A"/>
    <w:rsid w:val="007F7CE9"/>
    <w:rsid w:val="008005C6"/>
    <w:rsid w:val="00800C59"/>
    <w:rsid w:val="008013F9"/>
    <w:rsid w:val="00801D00"/>
    <w:rsid w:val="00803474"/>
    <w:rsid w:val="008049AE"/>
    <w:rsid w:val="0080525B"/>
    <w:rsid w:val="00812F9F"/>
    <w:rsid w:val="008132D1"/>
    <w:rsid w:val="00815039"/>
    <w:rsid w:val="00816856"/>
    <w:rsid w:val="00817486"/>
    <w:rsid w:val="00820548"/>
    <w:rsid w:val="008207F5"/>
    <w:rsid w:val="00820990"/>
    <w:rsid w:val="00822A9B"/>
    <w:rsid w:val="00822AB1"/>
    <w:rsid w:val="00824453"/>
    <w:rsid w:val="00825E45"/>
    <w:rsid w:val="00832AF9"/>
    <w:rsid w:val="00833679"/>
    <w:rsid w:val="00834929"/>
    <w:rsid w:val="00835724"/>
    <w:rsid w:val="0083596B"/>
    <w:rsid w:val="00836003"/>
    <w:rsid w:val="00837B47"/>
    <w:rsid w:val="008406CC"/>
    <w:rsid w:val="00841F96"/>
    <w:rsid w:val="0084238D"/>
    <w:rsid w:val="008427F7"/>
    <w:rsid w:val="008450A1"/>
    <w:rsid w:val="00846BEE"/>
    <w:rsid w:val="00850AE2"/>
    <w:rsid w:val="00851593"/>
    <w:rsid w:val="0085305D"/>
    <w:rsid w:val="00853411"/>
    <w:rsid w:val="00854347"/>
    <w:rsid w:val="00855EEF"/>
    <w:rsid w:val="00856054"/>
    <w:rsid w:val="00857383"/>
    <w:rsid w:val="008577CC"/>
    <w:rsid w:val="008602B5"/>
    <w:rsid w:val="00861B44"/>
    <w:rsid w:val="00861E6C"/>
    <w:rsid w:val="00862729"/>
    <w:rsid w:val="00862F43"/>
    <w:rsid w:val="00863B8E"/>
    <w:rsid w:val="008641BE"/>
    <w:rsid w:val="008666EC"/>
    <w:rsid w:val="00866C8E"/>
    <w:rsid w:val="0087105D"/>
    <w:rsid w:val="00872336"/>
    <w:rsid w:val="008725AE"/>
    <w:rsid w:val="008730EF"/>
    <w:rsid w:val="00873766"/>
    <w:rsid w:val="00873A0A"/>
    <w:rsid w:val="00873E11"/>
    <w:rsid w:val="0087440B"/>
    <w:rsid w:val="00874418"/>
    <w:rsid w:val="00875831"/>
    <w:rsid w:val="00877443"/>
    <w:rsid w:val="0087799B"/>
    <w:rsid w:val="008779B3"/>
    <w:rsid w:val="00880FBF"/>
    <w:rsid w:val="00882BE8"/>
    <w:rsid w:val="00885077"/>
    <w:rsid w:val="00886D80"/>
    <w:rsid w:val="00890447"/>
    <w:rsid w:val="00891B53"/>
    <w:rsid w:val="00892130"/>
    <w:rsid w:val="00892E04"/>
    <w:rsid w:val="008967D1"/>
    <w:rsid w:val="00896DEA"/>
    <w:rsid w:val="008970C0"/>
    <w:rsid w:val="008A21D4"/>
    <w:rsid w:val="008A2577"/>
    <w:rsid w:val="008A3DD5"/>
    <w:rsid w:val="008A783C"/>
    <w:rsid w:val="008B166A"/>
    <w:rsid w:val="008B1734"/>
    <w:rsid w:val="008B36A9"/>
    <w:rsid w:val="008B3D24"/>
    <w:rsid w:val="008B4EC4"/>
    <w:rsid w:val="008B5086"/>
    <w:rsid w:val="008B5AB2"/>
    <w:rsid w:val="008C1DA3"/>
    <w:rsid w:val="008C4EF5"/>
    <w:rsid w:val="008C6D1A"/>
    <w:rsid w:val="008C6F34"/>
    <w:rsid w:val="008D0615"/>
    <w:rsid w:val="008D069D"/>
    <w:rsid w:val="008D1514"/>
    <w:rsid w:val="008D19EC"/>
    <w:rsid w:val="008D22E0"/>
    <w:rsid w:val="008D29E8"/>
    <w:rsid w:val="008D4B04"/>
    <w:rsid w:val="008D55FB"/>
    <w:rsid w:val="008D5A01"/>
    <w:rsid w:val="008E004C"/>
    <w:rsid w:val="008E1A4C"/>
    <w:rsid w:val="008E3723"/>
    <w:rsid w:val="008E45BE"/>
    <w:rsid w:val="008E46FC"/>
    <w:rsid w:val="008E48F6"/>
    <w:rsid w:val="008E699A"/>
    <w:rsid w:val="008E7557"/>
    <w:rsid w:val="008F09A7"/>
    <w:rsid w:val="008F1400"/>
    <w:rsid w:val="008F26A8"/>
    <w:rsid w:val="008F58FC"/>
    <w:rsid w:val="00900262"/>
    <w:rsid w:val="009014A1"/>
    <w:rsid w:val="00902135"/>
    <w:rsid w:val="009022B8"/>
    <w:rsid w:val="00903559"/>
    <w:rsid w:val="009040DF"/>
    <w:rsid w:val="00904120"/>
    <w:rsid w:val="00904AC6"/>
    <w:rsid w:val="00904DB0"/>
    <w:rsid w:val="00905126"/>
    <w:rsid w:val="00906B07"/>
    <w:rsid w:val="0091002E"/>
    <w:rsid w:val="0091013B"/>
    <w:rsid w:val="009137C9"/>
    <w:rsid w:val="00913DD7"/>
    <w:rsid w:val="00914320"/>
    <w:rsid w:val="00915929"/>
    <w:rsid w:val="009159E2"/>
    <w:rsid w:val="009169C9"/>
    <w:rsid w:val="009202B2"/>
    <w:rsid w:val="009208C0"/>
    <w:rsid w:val="00920D66"/>
    <w:rsid w:val="00921205"/>
    <w:rsid w:val="00922019"/>
    <w:rsid w:val="009227E0"/>
    <w:rsid w:val="009234F0"/>
    <w:rsid w:val="00923799"/>
    <w:rsid w:val="00926141"/>
    <w:rsid w:val="0092774E"/>
    <w:rsid w:val="009277B4"/>
    <w:rsid w:val="00930B05"/>
    <w:rsid w:val="00930CA6"/>
    <w:rsid w:val="009312D7"/>
    <w:rsid w:val="00932108"/>
    <w:rsid w:val="0093269A"/>
    <w:rsid w:val="00932F81"/>
    <w:rsid w:val="00933904"/>
    <w:rsid w:val="00937EFD"/>
    <w:rsid w:val="009402FC"/>
    <w:rsid w:val="00940362"/>
    <w:rsid w:val="00940ACD"/>
    <w:rsid w:val="00940C64"/>
    <w:rsid w:val="00941844"/>
    <w:rsid w:val="0094193F"/>
    <w:rsid w:val="00942549"/>
    <w:rsid w:val="009434E9"/>
    <w:rsid w:val="00944A50"/>
    <w:rsid w:val="00945E79"/>
    <w:rsid w:val="009460CD"/>
    <w:rsid w:val="00952148"/>
    <w:rsid w:val="00952A73"/>
    <w:rsid w:val="00952FC4"/>
    <w:rsid w:val="0095431B"/>
    <w:rsid w:val="00957B52"/>
    <w:rsid w:val="00957F3C"/>
    <w:rsid w:val="009608BC"/>
    <w:rsid w:val="009617DD"/>
    <w:rsid w:val="00963897"/>
    <w:rsid w:val="00964B40"/>
    <w:rsid w:val="009655BD"/>
    <w:rsid w:val="00965B58"/>
    <w:rsid w:val="00966956"/>
    <w:rsid w:val="00966C40"/>
    <w:rsid w:val="00971943"/>
    <w:rsid w:val="0097358D"/>
    <w:rsid w:val="00975E5E"/>
    <w:rsid w:val="0098088E"/>
    <w:rsid w:val="00982847"/>
    <w:rsid w:val="0098413A"/>
    <w:rsid w:val="0098512D"/>
    <w:rsid w:val="00985AC9"/>
    <w:rsid w:val="00987ACE"/>
    <w:rsid w:val="00990BFB"/>
    <w:rsid w:val="00993236"/>
    <w:rsid w:val="0099404D"/>
    <w:rsid w:val="009950FE"/>
    <w:rsid w:val="00996A01"/>
    <w:rsid w:val="0099733D"/>
    <w:rsid w:val="009A0013"/>
    <w:rsid w:val="009A1D4A"/>
    <w:rsid w:val="009A25C1"/>
    <w:rsid w:val="009A3077"/>
    <w:rsid w:val="009A411C"/>
    <w:rsid w:val="009A47F3"/>
    <w:rsid w:val="009A7F56"/>
    <w:rsid w:val="009B084F"/>
    <w:rsid w:val="009B1E34"/>
    <w:rsid w:val="009B35A8"/>
    <w:rsid w:val="009B59EC"/>
    <w:rsid w:val="009B6261"/>
    <w:rsid w:val="009B7ACD"/>
    <w:rsid w:val="009C0948"/>
    <w:rsid w:val="009C1762"/>
    <w:rsid w:val="009C25CD"/>
    <w:rsid w:val="009C324F"/>
    <w:rsid w:val="009C4BA1"/>
    <w:rsid w:val="009D0D34"/>
    <w:rsid w:val="009D25FA"/>
    <w:rsid w:val="009D7A08"/>
    <w:rsid w:val="009E08B8"/>
    <w:rsid w:val="009E1623"/>
    <w:rsid w:val="009E43ED"/>
    <w:rsid w:val="009E4738"/>
    <w:rsid w:val="009E60DA"/>
    <w:rsid w:val="009F192B"/>
    <w:rsid w:val="009F2050"/>
    <w:rsid w:val="009F2AE9"/>
    <w:rsid w:val="009F53B9"/>
    <w:rsid w:val="009F6234"/>
    <w:rsid w:val="00A007B2"/>
    <w:rsid w:val="00A01D88"/>
    <w:rsid w:val="00A0294D"/>
    <w:rsid w:val="00A04DFF"/>
    <w:rsid w:val="00A054A6"/>
    <w:rsid w:val="00A06297"/>
    <w:rsid w:val="00A0649B"/>
    <w:rsid w:val="00A0739B"/>
    <w:rsid w:val="00A10994"/>
    <w:rsid w:val="00A1243A"/>
    <w:rsid w:val="00A12FE9"/>
    <w:rsid w:val="00A1582B"/>
    <w:rsid w:val="00A17792"/>
    <w:rsid w:val="00A2053D"/>
    <w:rsid w:val="00A2149B"/>
    <w:rsid w:val="00A2211F"/>
    <w:rsid w:val="00A240BC"/>
    <w:rsid w:val="00A253EA"/>
    <w:rsid w:val="00A268E5"/>
    <w:rsid w:val="00A26971"/>
    <w:rsid w:val="00A27971"/>
    <w:rsid w:val="00A33E88"/>
    <w:rsid w:val="00A434DE"/>
    <w:rsid w:val="00A4351C"/>
    <w:rsid w:val="00A43D78"/>
    <w:rsid w:val="00A44429"/>
    <w:rsid w:val="00A4647C"/>
    <w:rsid w:val="00A4727D"/>
    <w:rsid w:val="00A47DA4"/>
    <w:rsid w:val="00A53759"/>
    <w:rsid w:val="00A541C6"/>
    <w:rsid w:val="00A54D00"/>
    <w:rsid w:val="00A54DC3"/>
    <w:rsid w:val="00A60EBE"/>
    <w:rsid w:val="00A617B1"/>
    <w:rsid w:val="00A6334F"/>
    <w:rsid w:val="00A649B3"/>
    <w:rsid w:val="00A6515B"/>
    <w:rsid w:val="00A6654E"/>
    <w:rsid w:val="00A66BEE"/>
    <w:rsid w:val="00A6789E"/>
    <w:rsid w:val="00A7044D"/>
    <w:rsid w:val="00A70E95"/>
    <w:rsid w:val="00A71227"/>
    <w:rsid w:val="00A7572B"/>
    <w:rsid w:val="00A7676D"/>
    <w:rsid w:val="00A808C3"/>
    <w:rsid w:val="00A83494"/>
    <w:rsid w:val="00A85BE9"/>
    <w:rsid w:val="00A85D58"/>
    <w:rsid w:val="00A87784"/>
    <w:rsid w:val="00A9012A"/>
    <w:rsid w:val="00A90363"/>
    <w:rsid w:val="00A90E0C"/>
    <w:rsid w:val="00A95530"/>
    <w:rsid w:val="00A95C44"/>
    <w:rsid w:val="00A95D0A"/>
    <w:rsid w:val="00A97CFB"/>
    <w:rsid w:val="00AA0291"/>
    <w:rsid w:val="00AA4AB5"/>
    <w:rsid w:val="00AA57BC"/>
    <w:rsid w:val="00AA5ED9"/>
    <w:rsid w:val="00AA6EA6"/>
    <w:rsid w:val="00AA74EF"/>
    <w:rsid w:val="00AA7AFF"/>
    <w:rsid w:val="00AB0F1D"/>
    <w:rsid w:val="00AB212B"/>
    <w:rsid w:val="00AB2AD7"/>
    <w:rsid w:val="00AB52F5"/>
    <w:rsid w:val="00AB6D86"/>
    <w:rsid w:val="00AB77E3"/>
    <w:rsid w:val="00AC0265"/>
    <w:rsid w:val="00AC02D9"/>
    <w:rsid w:val="00AC052A"/>
    <w:rsid w:val="00AC1675"/>
    <w:rsid w:val="00AC1A7D"/>
    <w:rsid w:val="00AC5E46"/>
    <w:rsid w:val="00AC6E2A"/>
    <w:rsid w:val="00AC73A9"/>
    <w:rsid w:val="00AC780B"/>
    <w:rsid w:val="00AD014C"/>
    <w:rsid w:val="00AD0899"/>
    <w:rsid w:val="00AD3977"/>
    <w:rsid w:val="00AD3B00"/>
    <w:rsid w:val="00AD460A"/>
    <w:rsid w:val="00AD4CBA"/>
    <w:rsid w:val="00AD532B"/>
    <w:rsid w:val="00AD75B1"/>
    <w:rsid w:val="00AE1DE7"/>
    <w:rsid w:val="00AE1FFA"/>
    <w:rsid w:val="00AE2A5C"/>
    <w:rsid w:val="00AE2CFD"/>
    <w:rsid w:val="00AE59E8"/>
    <w:rsid w:val="00AE7406"/>
    <w:rsid w:val="00AE7DEA"/>
    <w:rsid w:val="00AF00A5"/>
    <w:rsid w:val="00AF0251"/>
    <w:rsid w:val="00AF042F"/>
    <w:rsid w:val="00AF1134"/>
    <w:rsid w:val="00AF5019"/>
    <w:rsid w:val="00AF5720"/>
    <w:rsid w:val="00AF5C4C"/>
    <w:rsid w:val="00AF615B"/>
    <w:rsid w:val="00AF76F6"/>
    <w:rsid w:val="00AF7AD2"/>
    <w:rsid w:val="00B023F3"/>
    <w:rsid w:val="00B03F29"/>
    <w:rsid w:val="00B056B9"/>
    <w:rsid w:val="00B056CA"/>
    <w:rsid w:val="00B05B2F"/>
    <w:rsid w:val="00B05BCD"/>
    <w:rsid w:val="00B069B8"/>
    <w:rsid w:val="00B06E1F"/>
    <w:rsid w:val="00B0772E"/>
    <w:rsid w:val="00B078F1"/>
    <w:rsid w:val="00B10CAE"/>
    <w:rsid w:val="00B12531"/>
    <w:rsid w:val="00B1310C"/>
    <w:rsid w:val="00B1313A"/>
    <w:rsid w:val="00B16BCB"/>
    <w:rsid w:val="00B20177"/>
    <w:rsid w:val="00B23822"/>
    <w:rsid w:val="00B25611"/>
    <w:rsid w:val="00B25DD7"/>
    <w:rsid w:val="00B267E8"/>
    <w:rsid w:val="00B26B1E"/>
    <w:rsid w:val="00B27897"/>
    <w:rsid w:val="00B279C9"/>
    <w:rsid w:val="00B3056D"/>
    <w:rsid w:val="00B31250"/>
    <w:rsid w:val="00B332E8"/>
    <w:rsid w:val="00B34160"/>
    <w:rsid w:val="00B34BF6"/>
    <w:rsid w:val="00B35E66"/>
    <w:rsid w:val="00B362CD"/>
    <w:rsid w:val="00B4070A"/>
    <w:rsid w:val="00B4249C"/>
    <w:rsid w:val="00B44474"/>
    <w:rsid w:val="00B44E17"/>
    <w:rsid w:val="00B4517E"/>
    <w:rsid w:val="00B47EE4"/>
    <w:rsid w:val="00B50F2B"/>
    <w:rsid w:val="00B5320F"/>
    <w:rsid w:val="00B54D76"/>
    <w:rsid w:val="00B60593"/>
    <w:rsid w:val="00B60889"/>
    <w:rsid w:val="00B67466"/>
    <w:rsid w:val="00B70805"/>
    <w:rsid w:val="00B7116F"/>
    <w:rsid w:val="00B72386"/>
    <w:rsid w:val="00B7287C"/>
    <w:rsid w:val="00B72D00"/>
    <w:rsid w:val="00B736DB"/>
    <w:rsid w:val="00B73D20"/>
    <w:rsid w:val="00B75B9D"/>
    <w:rsid w:val="00B76DBD"/>
    <w:rsid w:val="00B77344"/>
    <w:rsid w:val="00B80D37"/>
    <w:rsid w:val="00B84E79"/>
    <w:rsid w:val="00B85A88"/>
    <w:rsid w:val="00B866F6"/>
    <w:rsid w:val="00B8737D"/>
    <w:rsid w:val="00B905FB"/>
    <w:rsid w:val="00B90A6A"/>
    <w:rsid w:val="00B918E8"/>
    <w:rsid w:val="00B96EC3"/>
    <w:rsid w:val="00BA0636"/>
    <w:rsid w:val="00BA225B"/>
    <w:rsid w:val="00BA2284"/>
    <w:rsid w:val="00BA3EC2"/>
    <w:rsid w:val="00BA406B"/>
    <w:rsid w:val="00BA4ACC"/>
    <w:rsid w:val="00BA4EA2"/>
    <w:rsid w:val="00BA549E"/>
    <w:rsid w:val="00BA7A28"/>
    <w:rsid w:val="00BB017F"/>
    <w:rsid w:val="00BB25C5"/>
    <w:rsid w:val="00BB2FA6"/>
    <w:rsid w:val="00BB4DCC"/>
    <w:rsid w:val="00BC009B"/>
    <w:rsid w:val="00BC01CF"/>
    <w:rsid w:val="00BC0A61"/>
    <w:rsid w:val="00BC6AC3"/>
    <w:rsid w:val="00BD00E7"/>
    <w:rsid w:val="00BD09CB"/>
    <w:rsid w:val="00BD1E80"/>
    <w:rsid w:val="00BD65D0"/>
    <w:rsid w:val="00BD7AE9"/>
    <w:rsid w:val="00BE1EFE"/>
    <w:rsid w:val="00BE2BCE"/>
    <w:rsid w:val="00BE2E50"/>
    <w:rsid w:val="00BE5EAC"/>
    <w:rsid w:val="00BE63A1"/>
    <w:rsid w:val="00BF2308"/>
    <w:rsid w:val="00BF23D2"/>
    <w:rsid w:val="00BF253C"/>
    <w:rsid w:val="00BF42B4"/>
    <w:rsid w:val="00BF4A3D"/>
    <w:rsid w:val="00BF6A45"/>
    <w:rsid w:val="00BF6F9A"/>
    <w:rsid w:val="00BF7648"/>
    <w:rsid w:val="00C02FD2"/>
    <w:rsid w:val="00C06BFB"/>
    <w:rsid w:val="00C06C74"/>
    <w:rsid w:val="00C07653"/>
    <w:rsid w:val="00C112C3"/>
    <w:rsid w:val="00C15381"/>
    <w:rsid w:val="00C16EB6"/>
    <w:rsid w:val="00C17E21"/>
    <w:rsid w:val="00C202DC"/>
    <w:rsid w:val="00C20459"/>
    <w:rsid w:val="00C22044"/>
    <w:rsid w:val="00C23F88"/>
    <w:rsid w:val="00C24DDC"/>
    <w:rsid w:val="00C27390"/>
    <w:rsid w:val="00C27AC7"/>
    <w:rsid w:val="00C30401"/>
    <w:rsid w:val="00C30F33"/>
    <w:rsid w:val="00C31D50"/>
    <w:rsid w:val="00C31FE8"/>
    <w:rsid w:val="00C3294B"/>
    <w:rsid w:val="00C33813"/>
    <w:rsid w:val="00C34E5B"/>
    <w:rsid w:val="00C3532F"/>
    <w:rsid w:val="00C40CDB"/>
    <w:rsid w:val="00C41F2D"/>
    <w:rsid w:val="00C428D4"/>
    <w:rsid w:val="00C454E3"/>
    <w:rsid w:val="00C477DA"/>
    <w:rsid w:val="00C50A16"/>
    <w:rsid w:val="00C52527"/>
    <w:rsid w:val="00C52B6E"/>
    <w:rsid w:val="00C532D9"/>
    <w:rsid w:val="00C5408E"/>
    <w:rsid w:val="00C54096"/>
    <w:rsid w:val="00C551DB"/>
    <w:rsid w:val="00C5572C"/>
    <w:rsid w:val="00C55BE1"/>
    <w:rsid w:val="00C55D4F"/>
    <w:rsid w:val="00C55DB0"/>
    <w:rsid w:val="00C56B67"/>
    <w:rsid w:val="00C573BD"/>
    <w:rsid w:val="00C57975"/>
    <w:rsid w:val="00C61882"/>
    <w:rsid w:val="00C623C2"/>
    <w:rsid w:val="00C62C1F"/>
    <w:rsid w:val="00C63298"/>
    <w:rsid w:val="00C64B43"/>
    <w:rsid w:val="00C6538A"/>
    <w:rsid w:val="00C655EB"/>
    <w:rsid w:val="00C666F4"/>
    <w:rsid w:val="00C67C94"/>
    <w:rsid w:val="00C71FBD"/>
    <w:rsid w:val="00C72478"/>
    <w:rsid w:val="00C73DC0"/>
    <w:rsid w:val="00C742B3"/>
    <w:rsid w:val="00C74885"/>
    <w:rsid w:val="00C7642C"/>
    <w:rsid w:val="00C7645B"/>
    <w:rsid w:val="00C77818"/>
    <w:rsid w:val="00C77E35"/>
    <w:rsid w:val="00C80DAA"/>
    <w:rsid w:val="00C8168A"/>
    <w:rsid w:val="00C83999"/>
    <w:rsid w:val="00C8581E"/>
    <w:rsid w:val="00C8633A"/>
    <w:rsid w:val="00C86D3E"/>
    <w:rsid w:val="00C8750F"/>
    <w:rsid w:val="00C9110E"/>
    <w:rsid w:val="00C91FB9"/>
    <w:rsid w:val="00C93206"/>
    <w:rsid w:val="00C942E5"/>
    <w:rsid w:val="00C9460B"/>
    <w:rsid w:val="00C95197"/>
    <w:rsid w:val="00C951EE"/>
    <w:rsid w:val="00CA044C"/>
    <w:rsid w:val="00CA2E7A"/>
    <w:rsid w:val="00CA3DBB"/>
    <w:rsid w:val="00CA4946"/>
    <w:rsid w:val="00CA494D"/>
    <w:rsid w:val="00CB0748"/>
    <w:rsid w:val="00CB195C"/>
    <w:rsid w:val="00CB2420"/>
    <w:rsid w:val="00CB2BEA"/>
    <w:rsid w:val="00CB4440"/>
    <w:rsid w:val="00CB4504"/>
    <w:rsid w:val="00CB5F59"/>
    <w:rsid w:val="00CB61D1"/>
    <w:rsid w:val="00CB6DFB"/>
    <w:rsid w:val="00CB6E7F"/>
    <w:rsid w:val="00CC00B5"/>
    <w:rsid w:val="00CC090F"/>
    <w:rsid w:val="00CC1367"/>
    <w:rsid w:val="00CC29C8"/>
    <w:rsid w:val="00CC2D7E"/>
    <w:rsid w:val="00CC3183"/>
    <w:rsid w:val="00CC48B4"/>
    <w:rsid w:val="00CC50A1"/>
    <w:rsid w:val="00CC5543"/>
    <w:rsid w:val="00CD06E7"/>
    <w:rsid w:val="00CD23BD"/>
    <w:rsid w:val="00CD2C69"/>
    <w:rsid w:val="00CD4634"/>
    <w:rsid w:val="00CD6D31"/>
    <w:rsid w:val="00CE13FF"/>
    <w:rsid w:val="00CE14EB"/>
    <w:rsid w:val="00CE1C35"/>
    <w:rsid w:val="00CE1C5B"/>
    <w:rsid w:val="00CE3494"/>
    <w:rsid w:val="00CE4510"/>
    <w:rsid w:val="00CE5307"/>
    <w:rsid w:val="00CE6D83"/>
    <w:rsid w:val="00CF042F"/>
    <w:rsid w:val="00CF0BB9"/>
    <w:rsid w:val="00D0078F"/>
    <w:rsid w:val="00D045DF"/>
    <w:rsid w:val="00D04DD2"/>
    <w:rsid w:val="00D05D90"/>
    <w:rsid w:val="00D05F80"/>
    <w:rsid w:val="00D06807"/>
    <w:rsid w:val="00D072FD"/>
    <w:rsid w:val="00D117AB"/>
    <w:rsid w:val="00D11C37"/>
    <w:rsid w:val="00D13A29"/>
    <w:rsid w:val="00D13AE7"/>
    <w:rsid w:val="00D158CD"/>
    <w:rsid w:val="00D20443"/>
    <w:rsid w:val="00D2254A"/>
    <w:rsid w:val="00D22DF7"/>
    <w:rsid w:val="00D240EA"/>
    <w:rsid w:val="00D265A5"/>
    <w:rsid w:val="00D26CA1"/>
    <w:rsid w:val="00D300E5"/>
    <w:rsid w:val="00D30614"/>
    <w:rsid w:val="00D31D53"/>
    <w:rsid w:val="00D34743"/>
    <w:rsid w:val="00D3529E"/>
    <w:rsid w:val="00D36B58"/>
    <w:rsid w:val="00D372F7"/>
    <w:rsid w:val="00D37BFC"/>
    <w:rsid w:val="00D4036C"/>
    <w:rsid w:val="00D40CB2"/>
    <w:rsid w:val="00D42471"/>
    <w:rsid w:val="00D43AE5"/>
    <w:rsid w:val="00D453ED"/>
    <w:rsid w:val="00D459EF"/>
    <w:rsid w:val="00D45AF2"/>
    <w:rsid w:val="00D45E12"/>
    <w:rsid w:val="00D46409"/>
    <w:rsid w:val="00D47181"/>
    <w:rsid w:val="00D506D2"/>
    <w:rsid w:val="00D5271D"/>
    <w:rsid w:val="00D57A9C"/>
    <w:rsid w:val="00D60B98"/>
    <w:rsid w:val="00D610DD"/>
    <w:rsid w:val="00D61E2D"/>
    <w:rsid w:val="00D623EC"/>
    <w:rsid w:val="00D66936"/>
    <w:rsid w:val="00D67195"/>
    <w:rsid w:val="00D718D7"/>
    <w:rsid w:val="00D72ED2"/>
    <w:rsid w:val="00D74325"/>
    <w:rsid w:val="00D74F88"/>
    <w:rsid w:val="00D751C7"/>
    <w:rsid w:val="00D75B67"/>
    <w:rsid w:val="00D75CCD"/>
    <w:rsid w:val="00D800AD"/>
    <w:rsid w:val="00D8167A"/>
    <w:rsid w:val="00D81837"/>
    <w:rsid w:val="00D8186C"/>
    <w:rsid w:val="00D81B76"/>
    <w:rsid w:val="00D81D11"/>
    <w:rsid w:val="00D83363"/>
    <w:rsid w:val="00D845ED"/>
    <w:rsid w:val="00D84AF1"/>
    <w:rsid w:val="00D853D6"/>
    <w:rsid w:val="00D859FC"/>
    <w:rsid w:val="00D85AE6"/>
    <w:rsid w:val="00D8616F"/>
    <w:rsid w:val="00D9123D"/>
    <w:rsid w:val="00D9329E"/>
    <w:rsid w:val="00D94D5D"/>
    <w:rsid w:val="00D977E6"/>
    <w:rsid w:val="00DA148A"/>
    <w:rsid w:val="00DA5087"/>
    <w:rsid w:val="00DA587B"/>
    <w:rsid w:val="00DB14D8"/>
    <w:rsid w:val="00DB1982"/>
    <w:rsid w:val="00DB2B77"/>
    <w:rsid w:val="00DB327C"/>
    <w:rsid w:val="00DB42CC"/>
    <w:rsid w:val="00DB4C5D"/>
    <w:rsid w:val="00DB6F7E"/>
    <w:rsid w:val="00DC029A"/>
    <w:rsid w:val="00DC46A4"/>
    <w:rsid w:val="00DC52A0"/>
    <w:rsid w:val="00DC685D"/>
    <w:rsid w:val="00DD6135"/>
    <w:rsid w:val="00DD7F52"/>
    <w:rsid w:val="00DE1A47"/>
    <w:rsid w:val="00DE20C3"/>
    <w:rsid w:val="00DE2170"/>
    <w:rsid w:val="00DE46AB"/>
    <w:rsid w:val="00DF1E24"/>
    <w:rsid w:val="00DF2B31"/>
    <w:rsid w:val="00DF40C7"/>
    <w:rsid w:val="00DF4325"/>
    <w:rsid w:val="00E00232"/>
    <w:rsid w:val="00E008B6"/>
    <w:rsid w:val="00E0116E"/>
    <w:rsid w:val="00E01B96"/>
    <w:rsid w:val="00E0298B"/>
    <w:rsid w:val="00E03261"/>
    <w:rsid w:val="00E0334D"/>
    <w:rsid w:val="00E071EB"/>
    <w:rsid w:val="00E07263"/>
    <w:rsid w:val="00E07AC5"/>
    <w:rsid w:val="00E106B3"/>
    <w:rsid w:val="00E12238"/>
    <w:rsid w:val="00E12A46"/>
    <w:rsid w:val="00E13066"/>
    <w:rsid w:val="00E13433"/>
    <w:rsid w:val="00E148E1"/>
    <w:rsid w:val="00E14FF9"/>
    <w:rsid w:val="00E16CDD"/>
    <w:rsid w:val="00E1706E"/>
    <w:rsid w:val="00E20763"/>
    <w:rsid w:val="00E210A6"/>
    <w:rsid w:val="00E2257C"/>
    <w:rsid w:val="00E22C41"/>
    <w:rsid w:val="00E24052"/>
    <w:rsid w:val="00E243BE"/>
    <w:rsid w:val="00E244F1"/>
    <w:rsid w:val="00E24C87"/>
    <w:rsid w:val="00E307BF"/>
    <w:rsid w:val="00E307EC"/>
    <w:rsid w:val="00E30B05"/>
    <w:rsid w:val="00E336CE"/>
    <w:rsid w:val="00E33F2F"/>
    <w:rsid w:val="00E345AE"/>
    <w:rsid w:val="00E40F4B"/>
    <w:rsid w:val="00E4180C"/>
    <w:rsid w:val="00E41A5B"/>
    <w:rsid w:val="00E42DA3"/>
    <w:rsid w:val="00E433A0"/>
    <w:rsid w:val="00E43D2C"/>
    <w:rsid w:val="00E44286"/>
    <w:rsid w:val="00E46037"/>
    <w:rsid w:val="00E470AC"/>
    <w:rsid w:val="00E50C9E"/>
    <w:rsid w:val="00E5204F"/>
    <w:rsid w:val="00E529C4"/>
    <w:rsid w:val="00E533D5"/>
    <w:rsid w:val="00E53953"/>
    <w:rsid w:val="00E542A5"/>
    <w:rsid w:val="00E55ECD"/>
    <w:rsid w:val="00E56FC1"/>
    <w:rsid w:val="00E5732B"/>
    <w:rsid w:val="00E60AA9"/>
    <w:rsid w:val="00E616BD"/>
    <w:rsid w:val="00E6219C"/>
    <w:rsid w:val="00E6252C"/>
    <w:rsid w:val="00E656B3"/>
    <w:rsid w:val="00E672F1"/>
    <w:rsid w:val="00E67CD8"/>
    <w:rsid w:val="00E7057D"/>
    <w:rsid w:val="00E71CCE"/>
    <w:rsid w:val="00E7244D"/>
    <w:rsid w:val="00E73053"/>
    <w:rsid w:val="00E73A1C"/>
    <w:rsid w:val="00E74353"/>
    <w:rsid w:val="00E74421"/>
    <w:rsid w:val="00E74E18"/>
    <w:rsid w:val="00E75EA2"/>
    <w:rsid w:val="00E76967"/>
    <w:rsid w:val="00E77164"/>
    <w:rsid w:val="00E774A8"/>
    <w:rsid w:val="00E805CA"/>
    <w:rsid w:val="00E85857"/>
    <w:rsid w:val="00E85A29"/>
    <w:rsid w:val="00E87A82"/>
    <w:rsid w:val="00E904DB"/>
    <w:rsid w:val="00E9069C"/>
    <w:rsid w:val="00E92251"/>
    <w:rsid w:val="00E92332"/>
    <w:rsid w:val="00E923BA"/>
    <w:rsid w:val="00E93ACC"/>
    <w:rsid w:val="00E93BF9"/>
    <w:rsid w:val="00E93EE2"/>
    <w:rsid w:val="00E94642"/>
    <w:rsid w:val="00E950E3"/>
    <w:rsid w:val="00E9783F"/>
    <w:rsid w:val="00EA254F"/>
    <w:rsid w:val="00EA40D2"/>
    <w:rsid w:val="00EA4A0F"/>
    <w:rsid w:val="00EA5272"/>
    <w:rsid w:val="00EA6601"/>
    <w:rsid w:val="00EA6EBE"/>
    <w:rsid w:val="00EB0109"/>
    <w:rsid w:val="00EB1C69"/>
    <w:rsid w:val="00EB2141"/>
    <w:rsid w:val="00EB249F"/>
    <w:rsid w:val="00EB3C37"/>
    <w:rsid w:val="00EB5512"/>
    <w:rsid w:val="00EB56BC"/>
    <w:rsid w:val="00EB6C92"/>
    <w:rsid w:val="00EB7479"/>
    <w:rsid w:val="00EB7CD8"/>
    <w:rsid w:val="00EC0B42"/>
    <w:rsid w:val="00EC189C"/>
    <w:rsid w:val="00EC3AD8"/>
    <w:rsid w:val="00EC4259"/>
    <w:rsid w:val="00EC5CD4"/>
    <w:rsid w:val="00EC6A87"/>
    <w:rsid w:val="00ED1536"/>
    <w:rsid w:val="00ED30BF"/>
    <w:rsid w:val="00ED37C5"/>
    <w:rsid w:val="00ED38F6"/>
    <w:rsid w:val="00ED42A0"/>
    <w:rsid w:val="00ED5E61"/>
    <w:rsid w:val="00ED7CB1"/>
    <w:rsid w:val="00EE038A"/>
    <w:rsid w:val="00EE09D5"/>
    <w:rsid w:val="00EE1909"/>
    <w:rsid w:val="00EE2DD4"/>
    <w:rsid w:val="00EE38A2"/>
    <w:rsid w:val="00EE3B0F"/>
    <w:rsid w:val="00EE4108"/>
    <w:rsid w:val="00EE6840"/>
    <w:rsid w:val="00EE7DE1"/>
    <w:rsid w:val="00EE7F1B"/>
    <w:rsid w:val="00EF04ED"/>
    <w:rsid w:val="00EF3A6C"/>
    <w:rsid w:val="00EF52AA"/>
    <w:rsid w:val="00EF77B4"/>
    <w:rsid w:val="00EF77F1"/>
    <w:rsid w:val="00F0262C"/>
    <w:rsid w:val="00F027D8"/>
    <w:rsid w:val="00F02C67"/>
    <w:rsid w:val="00F048EF"/>
    <w:rsid w:val="00F04F51"/>
    <w:rsid w:val="00F066E7"/>
    <w:rsid w:val="00F07557"/>
    <w:rsid w:val="00F11A0D"/>
    <w:rsid w:val="00F12BE9"/>
    <w:rsid w:val="00F14D76"/>
    <w:rsid w:val="00F15544"/>
    <w:rsid w:val="00F17A4B"/>
    <w:rsid w:val="00F21057"/>
    <w:rsid w:val="00F21D38"/>
    <w:rsid w:val="00F23877"/>
    <w:rsid w:val="00F23C59"/>
    <w:rsid w:val="00F240B1"/>
    <w:rsid w:val="00F25302"/>
    <w:rsid w:val="00F27057"/>
    <w:rsid w:val="00F27087"/>
    <w:rsid w:val="00F30174"/>
    <w:rsid w:val="00F3071C"/>
    <w:rsid w:val="00F3221B"/>
    <w:rsid w:val="00F32C6F"/>
    <w:rsid w:val="00F32E9B"/>
    <w:rsid w:val="00F33AA0"/>
    <w:rsid w:val="00F34309"/>
    <w:rsid w:val="00F361F1"/>
    <w:rsid w:val="00F37702"/>
    <w:rsid w:val="00F40E6F"/>
    <w:rsid w:val="00F411EC"/>
    <w:rsid w:val="00F42A4A"/>
    <w:rsid w:val="00F430B3"/>
    <w:rsid w:val="00F4366E"/>
    <w:rsid w:val="00F44040"/>
    <w:rsid w:val="00F46878"/>
    <w:rsid w:val="00F46E9F"/>
    <w:rsid w:val="00F473BA"/>
    <w:rsid w:val="00F478A9"/>
    <w:rsid w:val="00F51186"/>
    <w:rsid w:val="00F53DAF"/>
    <w:rsid w:val="00F5533B"/>
    <w:rsid w:val="00F55685"/>
    <w:rsid w:val="00F61CA8"/>
    <w:rsid w:val="00F632A9"/>
    <w:rsid w:val="00F70C74"/>
    <w:rsid w:val="00F71608"/>
    <w:rsid w:val="00F72E62"/>
    <w:rsid w:val="00F73A95"/>
    <w:rsid w:val="00F76253"/>
    <w:rsid w:val="00F7655B"/>
    <w:rsid w:val="00F770E2"/>
    <w:rsid w:val="00F776F3"/>
    <w:rsid w:val="00F77901"/>
    <w:rsid w:val="00F813FA"/>
    <w:rsid w:val="00F8147A"/>
    <w:rsid w:val="00F81B65"/>
    <w:rsid w:val="00F83ED2"/>
    <w:rsid w:val="00F84992"/>
    <w:rsid w:val="00F86E5A"/>
    <w:rsid w:val="00F87451"/>
    <w:rsid w:val="00F91956"/>
    <w:rsid w:val="00F92AAC"/>
    <w:rsid w:val="00F94072"/>
    <w:rsid w:val="00F94B21"/>
    <w:rsid w:val="00F9526E"/>
    <w:rsid w:val="00F96FC9"/>
    <w:rsid w:val="00FA01DB"/>
    <w:rsid w:val="00FA1EE7"/>
    <w:rsid w:val="00FA246E"/>
    <w:rsid w:val="00FA2545"/>
    <w:rsid w:val="00FA29FF"/>
    <w:rsid w:val="00FA2BB2"/>
    <w:rsid w:val="00FA4725"/>
    <w:rsid w:val="00FA51AA"/>
    <w:rsid w:val="00FA5D21"/>
    <w:rsid w:val="00FA6127"/>
    <w:rsid w:val="00FA663D"/>
    <w:rsid w:val="00FA6931"/>
    <w:rsid w:val="00FA752F"/>
    <w:rsid w:val="00FA7B14"/>
    <w:rsid w:val="00FB0E85"/>
    <w:rsid w:val="00FB5487"/>
    <w:rsid w:val="00FB6D52"/>
    <w:rsid w:val="00FC4397"/>
    <w:rsid w:val="00FC46EF"/>
    <w:rsid w:val="00FC6433"/>
    <w:rsid w:val="00FC6BAA"/>
    <w:rsid w:val="00FD1082"/>
    <w:rsid w:val="00FD1AEA"/>
    <w:rsid w:val="00FD3544"/>
    <w:rsid w:val="00FD45BF"/>
    <w:rsid w:val="00FD51EC"/>
    <w:rsid w:val="00FE1D30"/>
    <w:rsid w:val="00FE3BCE"/>
    <w:rsid w:val="00FE41C4"/>
    <w:rsid w:val="00FE59F7"/>
    <w:rsid w:val="00FE633F"/>
    <w:rsid w:val="00FF04AF"/>
    <w:rsid w:val="00FF22AB"/>
    <w:rsid w:val="00FF3790"/>
    <w:rsid w:val="00FF48DA"/>
    <w:rsid w:val="00FF5E08"/>
    <w:rsid w:val="00FF70B5"/>
    <w:rsid w:val="00FF77F5"/>
    <w:rsid w:val="00FF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link w:val="Heading1Char"/>
    <w:uiPriority w:val="9"/>
    <w:qFormat/>
    <w:rsid w:val="00043A42"/>
    <w:pPr>
      <w:spacing w:before="100" w:beforeAutospacing="1" w:after="100" w:afterAutospacing="1" w:line="240" w:lineRule="auto"/>
      <w:outlineLvl w:val="0"/>
    </w:pPr>
    <w:rPr>
      <w:rFonts w:eastAsia="Times New Roman"/>
      <w:b/>
      <w:bCs/>
      <w:kern w:val="36"/>
      <w:sz w:val="48"/>
      <w:szCs w:val="48"/>
      <w:lang w:val="x-none" w:eastAsia="x-none"/>
    </w:rPr>
  </w:style>
  <w:style w:type="paragraph" w:styleId="Heading2">
    <w:name w:val="heading 2"/>
    <w:basedOn w:val="Normal"/>
    <w:next w:val="Normal"/>
    <w:link w:val="Heading2Char"/>
    <w:uiPriority w:val="9"/>
    <w:unhideWhenUsed/>
    <w:qFormat/>
    <w:rsid w:val="0029027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F46E9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2D26"/>
    <w:pPr>
      <w:spacing w:before="100" w:beforeAutospacing="1" w:after="100" w:afterAutospacing="1" w:line="240" w:lineRule="auto"/>
    </w:pPr>
    <w:rPr>
      <w:rFonts w:eastAsia="Times New Roman"/>
      <w:szCs w:val="24"/>
    </w:rPr>
  </w:style>
  <w:style w:type="character" w:customStyle="1" w:styleId="apple-converted-space">
    <w:name w:val="apple-converted-space"/>
    <w:rsid w:val="007F2D26"/>
  </w:style>
  <w:style w:type="character" w:customStyle="1" w:styleId="Heading1Char">
    <w:name w:val="Heading 1 Char"/>
    <w:link w:val="Heading1"/>
    <w:uiPriority w:val="9"/>
    <w:rsid w:val="00043A42"/>
    <w:rPr>
      <w:rFonts w:eastAsia="Times New Roman"/>
      <w:b/>
      <w:bCs/>
      <w:kern w:val="36"/>
      <w:sz w:val="48"/>
      <w:szCs w:val="48"/>
    </w:rPr>
  </w:style>
  <w:style w:type="character" w:styleId="CommentReference">
    <w:name w:val="annotation reference"/>
    <w:uiPriority w:val="99"/>
    <w:semiHidden/>
    <w:unhideWhenUsed/>
    <w:rsid w:val="00A7676D"/>
    <w:rPr>
      <w:sz w:val="16"/>
      <w:szCs w:val="16"/>
    </w:rPr>
  </w:style>
  <w:style w:type="paragraph" w:styleId="CommentText">
    <w:name w:val="annotation text"/>
    <w:basedOn w:val="Normal"/>
    <w:link w:val="CommentTextChar"/>
    <w:uiPriority w:val="99"/>
    <w:semiHidden/>
    <w:unhideWhenUsed/>
    <w:rsid w:val="00A7676D"/>
    <w:rPr>
      <w:sz w:val="20"/>
      <w:szCs w:val="20"/>
    </w:rPr>
  </w:style>
  <w:style w:type="character" w:customStyle="1" w:styleId="CommentTextChar">
    <w:name w:val="Comment Text Char"/>
    <w:basedOn w:val="DefaultParagraphFont"/>
    <w:link w:val="CommentText"/>
    <w:uiPriority w:val="99"/>
    <w:semiHidden/>
    <w:rsid w:val="00A7676D"/>
  </w:style>
  <w:style w:type="paragraph" w:styleId="CommentSubject">
    <w:name w:val="annotation subject"/>
    <w:basedOn w:val="CommentText"/>
    <w:next w:val="CommentText"/>
    <w:link w:val="CommentSubjectChar"/>
    <w:uiPriority w:val="99"/>
    <w:semiHidden/>
    <w:unhideWhenUsed/>
    <w:rsid w:val="00A7676D"/>
    <w:rPr>
      <w:b/>
      <w:bCs/>
      <w:lang w:val="x-none" w:eastAsia="x-none"/>
    </w:rPr>
  </w:style>
  <w:style w:type="character" w:customStyle="1" w:styleId="CommentSubjectChar">
    <w:name w:val="Comment Subject Char"/>
    <w:link w:val="CommentSubject"/>
    <w:uiPriority w:val="99"/>
    <w:semiHidden/>
    <w:rsid w:val="00A7676D"/>
    <w:rPr>
      <w:b/>
      <w:bCs/>
    </w:rPr>
  </w:style>
  <w:style w:type="paragraph" w:styleId="BalloonText">
    <w:name w:val="Balloon Text"/>
    <w:basedOn w:val="Normal"/>
    <w:link w:val="BalloonTextChar"/>
    <w:uiPriority w:val="99"/>
    <w:semiHidden/>
    <w:unhideWhenUsed/>
    <w:rsid w:val="00A76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7676D"/>
    <w:rPr>
      <w:rFonts w:ascii="Tahoma" w:hAnsi="Tahoma" w:cs="Tahoma"/>
      <w:sz w:val="16"/>
      <w:szCs w:val="16"/>
    </w:rPr>
  </w:style>
  <w:style w:type="character" w:styleId="Hyperlink">
    <w:name w:val="Hyperlink"/>
    <w:uiPriority w:val="99"/>
    <w:unhideWhenUsed/>
    <w:rsid w:val="00313895"/>
    <w:rPr>
      <w:color w:val="0000FF"/>
      <w:u w:val="single"/>
    </w:rPr>
  </w:style>
  <w:style w:type="paragraph" w:customStyle="1" w:styleId="T">
    <w:name w:val="T"/>
    <w:basedOn w:val="Normal"/>
    <w:rsid w:val="004118F6"/>
    <w:pPr>
      <w:spacing w:before="120" w:after="0" w:line="288" w:lineRule="auto"/>
      <w:ind w:firstLine="680"/>
      <w:jc w:val="both"/>
    </w:pPr>
    <w:rPr>
      <w:rFonts w:eastAsia="Times New Roman"/>
      <w:sz w:val="26"/>
      <w:szCs w:val="26"/>
    </w:rPr>
  </w:style>
  <w:style w:type="paragraph" w:customStyle="1" w:styleId="para">
    <w:name w:val="para"/>
    <w:basedOn w:val="Normal"/>
    <w:rsid w:val="00EE7F1B"/>
    <w:pPr>
      <w:spacing w:before="100" w:beforeAutospacing="1" w:after="100" w:afterAutospacing="1" w:line="240" w:lineRule="auto"/>
    </w:pPr>
    <w:rPr>
      <w:rFonts w:eastAsia="Times New Roman"/>
      <w:szCs w:val="24"/>
    </w:rPr>
  </w:style>
  <w:style w:type="character" w:customStyle="1" w:styleId="Heading2Char">
    <w:name w:val="Heading 2 Char"/>
    <w:link w:val="Heading2"/>
    <w:uiPriority w:val="9"/>
    <w:rsid w:val="00290277"/>
    <w:rPr>
      <w:rFonts w:ascii="Cambria" w:eastAsia="Times New Roman" w:hAnsi="Cambria" w:cs="Times New Roman"/>
      <w:b/>
      <w:bCs/>
      <w:i/>
      <w:iCs/>
      <w:sz w:val="28"/>
      <w:szCs w:val="28"/>
    </w:rPr>
  </w:style>
  <w:style w:type="paragraph" w:styleId="Header">
    <w:name w:val="header"/>
    <w:basedOn w:val="Normal"/>
    <w:link w:val="HeaderChar"/>
    <w:rsid w:val="00E60AA9"/>
    <w:pPr>
      <w:tabs>
        <w:tab w:val="center" w:pos="4320"/>
        <w:tab w:val="right" w:pos="8640"/>
      </w:tabs>
      <w:spacing w:after="0" w:line="240" w:lineRule="auto"/>
    </w:pPr>
    <w:rPr>
      <w:rFonts w:eastAsia="Times New Roman"/>
      <w:sz w:val="26"/>
      <w:szCs w:val="26"/>
    </w:rPr>
  </w:style>
  <w:style w:type="character" w:customStyle="1" w:styleId="HeaderChar">
    <w:name w:val="Header Char"/>
    <w:link w:val="Header"/>
    <w:rsid w:val="00E60AA9"/>
    <w:rPr>
      <w:rFonts w:eastAsia="Times New Roman"/>
      <w:sz w:val="26"/>
      <w:szCs w:val="26"/>
    </w:rPr>
  </w:style>
  <w:style w:type="character" w:styleId="PageNumber">
    <w:name w:val="page number"/>
    <w:basedOn w:val="DefaultParagraphFont"/>
    <w:rsid w:val="00E60AA9"/>
  </w:style>
  <w:style w:type="paragraph" w:customStyle="1" w:styleId="H">
    <w:name w:val="H"/>
    <w:basedOn w:val="Normal"/>
    <w:link w:val="HChar"/>
    <w:qFormat/>
    <w:rsid w:val="00E60AA9"/>
    <w:pPr>
      <w:widowControl w:val="0"/>
      <w:tabs>
        <w:tab w:val="left" w:pos="720"/>
      </w:tabs>
      <w:spacing w:after="0" w:line="360" w:lineRule="auto"/>
      <w:jc w:val="center"/>
    </w:pPr>
    <w:rPr>
      <w:rFonts w:eastAsia="Times New Roman"/>
      <w:b/>
      <w:i/>
      <w:color w:val="000000"/>
      <w:sz w:val="28"/>
      <w:szCs w:val="28"/>
    </w:rPr>
  </w:style>
  <w:style w:type="character" w:customStyle="1" w:styleId="fontstyle01">
    <w:name w:val="fontstyle01"/>
    <w:rsid w:val="00785589"/>
    <w:rPr>
      <w:rFonts w:ascii="Times-Roman" w:hAnsi="Times-Roman" w:hint="default"/>
      <w:b w:val="0"/>
      <w:bCs w:val="0"/>
      <w:i w:val="0"/>
      <w:iCs w:val="0"/>
      <w:color w:val="000000"/>
      <w:sz w:val="12"/>
      <w:szCs w:val="12"/>
    </w:rPr>
  </w:style>
  <w:style w:type="paragraph" w:customStyle="1" w:styleId="Default">
    <w:name w:val="Default"/>
    <w:rsid w:val="002D01EA"/>
    <w:pPr>
      <w:autoSpaceDE w:val="0"/>
      <w:autoSpaceDN w:val="0"/>
      <w:adjustRightInd w:val="0"/>
    </w:pPr>
    <w:rPr>
      <w:color w:val="000000"/>
      <w:sz w:val="24"/>
      <w:szCs w:val="24"/>
    </w:rPr>
  </w:style>
  <w:style w:type="paragraph" w:styleId="ListParagraph">
    <w:name w:val="List Paragraph"/>
    <w:basedOn w:val="Normal"/>
    <w:uiPriority w:val="1"/>
    <w:qFormat/>
    <w:rsid w:val="002D01EA"/>
    <w:pPr>
      <w:ind w:left="720"/>
      <w:contextualSpacing/>
    </w:pPr>
    <w:rPr>
      <w:rFonts w:ascii="Calibri" w:hAnsi="Calibri"/>
      <w:sz w:val="22"/>
    </w:rPr>
  </w:style>
  <w:style w:type="character" w:customStyle="1" w:styleId="fontstyle21">
    <w:name w:val="fontstyle21"/>
    <w:rsid w:val="00C8581E"/>
    <w:rPr>
      <w:rFonts w:ascii="TTE1F6F0A8t00" w:hAnsi="TTE1F6F0A8t00" w:hint="default"/>
      <w:b w:val="0"/>
      <w:bCs w:val="0"/>
      <w:i w:val="0"/>
      <w:iCs w:val="0"/>
      <w:color w:val="000000"/>
      <w:sz w:val="22"/>
      <w:szCs w:val="22"/>
    </w:rPr>
  </w:style>
  <w:style w:type="character" w:customStyle="1" w:styleId="fontstyle11">
    <w:name w:val="fontstyle11"/>
    <w:rsid w:val="008450A1"/>
    <w:rPr>
      <w:rFonts w:ascii="TTE1F6F0A8t00" w:hAnsi="TTE1F6F0A8t00" w:hint="default"/>
      <w:b w:val="0"/>
      <w:bCs w:val="0"/>
      <w:i w:val="0"/>
      <w:iCs w:val="0"/>
      <w:color w:val="000000"/>
      <w:sz w:val="22"/>
      <w:szCs w:val="22"/>
    </w:rPr>
  </w:style>
  <w:style w:type="character" w:customStyle="1" w:styleId="fontstyle31">
    <w:name w:val="fontstyle31"/>
    <w:rsid w:val="00615594"/>
    <w:rPr>
      <w:rFonts w:ascii="Times-Italic" w:hAnsi="Times-Italic" w:hint="default"/>
      <w:b w:val="0"/>
      <w:bCs w:val="0"/>
      <w:i/>
      <w:iCs/>
      <w:color w:val="000000"/>
      <w:sz w:val="12"/>
      <w:szCs w:val="12"/>
    </w:rPr>
  </w:style>
  <w:style w:type="character" w:customStyle="1" w:styleId="fontstyle41">
    <w:name w:val="fontstyle41"/>
    <w:rsid w:val="00417277"/>
    <w:rPr>
      <w:rFonts w:ascii="Cambria Bold" w:hAnsi="Cambria Bold" w:hint="default"/>
      <w:b/>
      <w:bCs/>
      <w:i w:val="0"/>
      <w:iCs w:val="0"/>
      <w:color w:val="000000"/>
      <w:sz w:val="20"/>
      <w:szCs w:val="20"/>
    </w:rPr>
  </w:style>
  <w:style w:type="character" w:customStyle="1" w:styleId="HChar">
    <w:name w:val="H Char"/>
    <w:link w:val="H"/>
    <w:rsid w:val="00FF70B5"/>
    <w:rPr>
      <w:rFonts w:eastAsia="Times New Roman"/>
      <w:b/>
      <w:i/>
      <w:color w:val="000000"/>
      <w:sz w:val="28"/>
      <w:szCs w:val="28"/>
    </w:rPr>
  </w:style>
  <w:style w:type="paragraph" w:customStyle="1" w:styleId="n">
    <w:name w:val="n"/>
    <w:basedOn w:val="T"/>
    <w:qFormat/>
    <w:rsid w:val="00FF70B5"/>
    <w:pPr>
      <w:spacing w:before="0" w:line="312" w:lineRule="auto"/>
      <w:ind w:firstLine="567"/>
    </w:pPr>
    <w:rPr>
      <w:sz w:val="24"/>
      <w:szCs w:val="24"/>
      <w:lang w:val="fr-FR"/>
    </w:rPr>
  </w:style>
  <w:style w:type="character" w:customStyle="1" w:styleId="Heading3Char">
    <w:name w:val="Heading 3 Char"/>
    <w:link w:val="Heading3"/>
    <w:uiPriority w:val="9"/>
    <w:rsid w:val="00F46E9F"/>
    <w:rPr>
      <w:rFonts w:ascii="Calibri Light" w:eastAsia="Times New Roman" w:hAnsi="Calibri Light" w:cs="Times New Roman"/>
      <w:b/>
      <w:bCs/>
      <w:sz w:val="26"/>
      <w:szCs w:val="26"/>
    </w:rPr>
  </w:style>
  <w:style w:type="character" w:styleId="Strong">
    <w:name w:val="Strong"/>
    <w:uiPriority w:val="22"/>
    <w:qFormat/>
    <w:rsid w:val="00F46E9F"/>
    <w:rPr>
      <w:b/>
      <w:bCs/>
    </w:rPr>
  </w:style>
  <w:style w:type="paragraph" w:customStyle="1" w:styleId="3">
    <w:name w:val="3"/>
    <w:basedOn w:val="Heading3"/>
    <w:link w:val="3Char"/>
    <w:qFormat/>
    <w:rsid w:val="00F46E9F"/>
    <w:pPr>
      <w:keepNext w:val="0"/>
      <w:widowControl w:val="0"/>
      <w:spacing w:before="0" w:after="0" w:line="312" w:lineRule="auto"/>
      <w:jc w:val="both"/>
    </w:pPr>
    <w:rPr>
      <w:rFonts w:ascii="Times New Roman" w:hAnsi="Times New Roman"/>
      <w:spacing w:val="4"/>
      <w:sz w:val="24"/>
      <w:lang w:val="x-none" w:eastAsia="x-none"/>
    </w:rPr>
  </w:style>
  <w:style w:type="character" w:customStyle="1" w:styleId="3Char">
    <w:name w:val="3 Char"/>
    <w:link w:val="3"/>
    <w:rsid w:val="00F46E9F"/>
    <w:rPr>
      <w:rFonts w:eastAsia="Times New Roman"/>
      <w:b/>
      <w:bCs/>
      <w:spacing w:val="4"/>
      <w:sz w:val="24"/>
      <w:szCs w:val="26"/>
      <w:lang w:val="x-none" w:eastAsia="x-none"/>
    </w:rPr>
  </w:style>
  <w:style w:type="paragraph" w:styleId="BodyText">
    <w:name w:val="Body Text"/>
    <w:basedOn w:val="Normal"/>
    <w:link w:val="BodyTextChar"/>
    <w:uiPriority w:val="1"/>
    <w:qFormat/>
    <w:rsid w:val="00E0116E"/>
    <w:pPr>
      <w:widowControl w:val="0"/>
      <w:autoSpaceDE w:val="0"/>
      <w:autoSpaceDN w:val="0"/>
      <w:spacing w:after="0" w:line="240" w:lineRule="auto"/>
    </w:pPr>
    <w:rPr>
      <w:rFonts w:eastAsia="Times New Roman"/>
      <w:sz w:val="26"/>
      <w:szCs w:val="26"/>
      <w:lang w:val="vi"/>
    </w:rPr>
  </w:style>
  <w:style w:type="character" w:customStyle="1" w:styleId="BodyTextChar">
    <w:name w:val="Body Text Char"/>
    <w:link w:val="BodyText"/>
    <w:uiPriority w:val="1"/>
    <w:rsid w:val="00E0116E"/>
    <w:rPr>
      <w:rFonts w:eastAsia="Times New Roman"/>
      <w:sz w:val="26"/>
      <w:szCs w:val="26"/>
      <w:lang w:val="vi"/>
    </w:rPr>
  </w:style>
  <w:style w:type="character" w:styleId="Emphasis">
    <w:name w:val="Emphasis"/>
    <w:uiPriority w:val="20"/>
    <w:qFormat/>
    <w:rsid w:val="00E148E1"/>
    <w:rPr>
      <w:i/>
      <w:iCs/>
    </w:rPr>
  </w:style>
  <w:style w:type="paragraph" w:styleId="Title">
    <w:name w:val="Title"/>
    <w:basedOn w:val="Normal"/>
    <w:link w:val="TitleChar"/>
    <w:uiPriority w:val="10"/>
    <w:qFormat/>
    <w:rsid w:val="00453C42"/>
    <w:pPr>
      <w:widowControl w:val="0"/>
      <w:autoSpaceDE w:val="0"/>
      <w:autoSpaceDN w:val="0"/>
      <w:spacing w:after="0" w:line="240" w:lineRule="auto"/>
      <w:ind w:left="710" w:right="725" w:hanging="2"/>
      <w:jc w:val="center"/>
    </w:pPr>
    <w:rPr>
      <w:rFonts w:eastAsia="Times New Roman"/>
      <w:b/>
      <w:bCs/>
      <w:sz w:val="36"/>
      <w:szCs w:val="36"/>
      <w:lang w:val="vi"/>
    </w:rPr>
  </w:style>
  <w:style w:type="character" w:customStyle="1" w:styleId="TitleChar">
    <w:name w:val="Title Char"/>
    <w:link w:val="Title"/>
    <w:uiPriority w:val="10"/>
    <w:rsid w:val="00453C42"/>
    <w:rPr>
      <w:rFonts w:eastAsia="Times New Roman"/>
      <w:b/>
      <w:bCs/>
      <w:sz w:val="36"/>
      <w:szCs w:val="36"/>
      <w:lang w:val="vi"/>
    </w:rPr>
  </w:style>
  <w:style w:type="paragraph" w:styleId="Footer">
    <w:name w:val="footer"/>
    <w:basedOn w:val="Normal"/>
    <w:link w:val="FooterChar"/>
    <w:uiPriority w:val="99"/>
    <w:unhideWhenUsed/>
    <w:rsid w:val="00633F15"/>
    <w:pPr>
      <w:tabs>
        <w:tab w:val="center" w:pos="4680"/>
        <w:tab w:val="right" w:pos="9360"/>
      </w:tabs>
    </w:pPr>
  </w:style>
  <w:style w:type="character" w:customStyle="1" w:styleId="FooterChar">
    <w:name w:val="Footer Char"/>
    <w:link w:val="Footer"/>
    <w:uiPriority w:val="99"/>
    <w:rsid w:val="00633F15"/>
    <w:rPr>
      <w:sz w:val="24"/>
      <w:szCs w:val="22"/>
    </w:rPr>
  </w:style>
  <w:style w:type="paragraph" w:customStyle="1" w:styleId="Els-body-text">
    <w:name w:val="Els-body-text"/>
    <w:rsid w:val="00E336CE"/>
    <w:pPr>
      <w:spacing w:line="240" w:lineRule="exact"/>
      <w:ind w:firstLine="238"/>
      <w:jc w:val="both"/>
    </w:pPr>
    <w:rPr>
      <w:rFonts w:eastAsia="SimSun"/>
    </w:rPr>
  </w:style>
  <w:style w:type="paragraph" w:customStyle="1" w:styleId="break-word">
    <w:name w:val="break-word"/>
    <w:basedOn w:val="Normal"/>
    <w:rsid w:val="00E336CE"/>
    <w:pPr>
      <w:spacing w:before="100" w:beforeAutospacing="1" w:after="100" w:afterAutospacing="1" w:line="240" w:lineRule="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link w:val="Heading1Char"/>
    <w:uiPriority w:val="9"/>
    <w:qFormat/>
    <w:rsid w:val="00043A42"/>
    <w:pPr>
      <w:spacing w:before="100" w:beforeAutospacing="1" w:after="100" w:afterAutospacing="1" w:line="240" w:lineRule="auto"/>
      <w:outlineLvl w:val="0"/>
    </w:pPr>
    <w:rPr>
      <w:rFonts w:eastAsia="Times New Roman"/>
      <w:b/>
      <w:bCs/>
      <w:kern w:val="36"/>
      <w:sz w:val="48"/>
      <w:szCs w:val="48"/>
      <w:lang w:val="x-none" w:eastAsia="x-none"/>
    </w:rPr>
  </w:style>
  <w:style w:type="paragraph" w:styleId="Heading2">
    <w:name w:val="heading 2"/>
    <w:basedOn w:val="Normal"/>
    <w:next w:val="Normal"/>
    <w:link w:val="Heading2Char"/>
    <w:uiPriority w:val="9"/>
    <w:unhideWhenUsed/>
    <w:qFormat/>
    <w:rsid w:val="0029027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F46E9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2D26"/>
    <w:pPr>
      <w:spacing w:before="100" w:beforeAutospacing="1" w:after="100" w:afterAutospacing="1" w:line="240" w:lineRule="auto"/>
    </w:pPr>
    <w:rPr>
      <w:rFonts w:eastAsia="Times New Roman"/>
      <w:szCs w:val="24"/>
    </w:rPr>
  </w:style>
  <w:style w:type="character" w:customStyle="1" w:styleId="apple-converted-space">
    <w:name w:val="apple-converted-space"/>
    <w:rsid w:val="007F2D26"/>
  </w:style>
  <w:style w:type="character" w:customStyle="1" w:styleId="Heading1Char">
    <w:name w:val="Heading 1 Char"/>
    <w:link w:val="Heading1"/>
    <w:uiPriority w:val="9"/>
    <w:rsid w:val="00043A42"/>
    <w:rPr>
      <w:rFonts w:eastAsia="Times New Roman"/>
      <w:b/>
      <w:bCs/>
      <w:kern w:val="36"/>
      <w:sz w:val="48"/>
      <w:szCs w:val="48"/>
    </w:rPr>
  </w:style>
  <w:style w:type="character" w:styleId="CommentReference">
    <w:name w:val="annotation reference"/>
    <w:uiPriority w:val="99"/>
    <w:semiHidden/>
    <w:unhideWhenUsed/>
    <w:rsid w:val="00A7676D"/>
    <w:rPr>
      <w:sz w:val="16"/>
      <w:szCs w:val="16"/>
    </w:rPr>
  </w:style>
  <w:style w:type="paragraph" w:styleId="CommentText">
    <w:name w:val="annotation text"/>
    <w:basedOn w:val="Normal"/>
    <w:link w:val="CommentTextChar"/>
    <w:uiPriority w:val="99"/>
    <w:semiHidden/>
    <w:unhideWhenUsed/>
    <w:rsid w:val="00A7676D"/>
    <w:rPr>
      <w:sz w:val="20"/>
      <w:szCs w:val="20"/>
    </w:rPr>
  </w:style>
  <w:style w:type="character" w:customStyle="1" w:styleId="CommentTextChar">
    <w:name w:val="Comment Text Char"/>
    <w:basedOn w:val="DefaultParagraphFont"/>
    <w:link w:val="CommentText"/>
    <w:uiPriority w:val="99"/>
    <w:semiHidden/>
    <w:rsid w:val="00A7676D"/>
  </w:style>
  <w:style w:type="paragraph" w:styleId="CommentSubject">
    <w:name w:val="annotation subject"/>
    <w:basedOn w:val="CommentText"/>
    <w:next w:val="CommentText"/>
    <w:link w:val="CommentSubjectChar"/>
    <w:uiPriority w:val="99"/>
    <w:semiHidden/>
    <w:unhideWhenUsed/>
    <w:rsid w:val="00A7676D"/>
    <w:rPr>
      <w:b/>
      <w:bCs/>
      <w:lang w:val="x-none" w:eastAsia="x-none"/>
    </w:rPr>
  </w:style>
  <w:style w:type="character" w:customStyle="1" w:styleId="CommentSubjectChar">
    <w:name w:val="Comment Subject Char"/>
    <w:link w:val="CommentSubject"/>
    <w:uiPriority w:val="99"/>
    <w:semiHidden/>
    <w:rsid w:val="00A7676D"/>
    <w:rPr>
      <w:b/>
      <w:bCs/>
    </w:rPr>
  </w:style>
  <w:style w:type="paragraph" w:styleId="BalloonText">
    <w:name w:val="Balloon Text"/>
    <w:basedOn w:val="Normal"/>
    <w:link w:val="BalloonTextChar"/>
    <w:uiPriority w:val="99"/>
    <w:semiHidden/>
    <w:unhideWhenUsed/>
    <w:rsid w:val="00A76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7676D"/>
    <w:rPr>
      <w:rFonts w:ascii="Tahoma" w:hAnsi="Tahoma" w:cs="Tahoma"/>
      <w:sz w:val="16"/>
      <w:szCs w:val="16"/>
    </w:rPr>
  </w:style>
  <w:style w:type="character" w:styleId="Hyperlink">
    <w:name w:val="Hyperlink"/>
    <w:uiPriority w:val="99"/>
    <w:unhideWhenUsed/>
    <w:rsid w:val="00313895"/>
    <w:rPr>
      <w:color w:val="0000FF"/>
      <w:u w:val="single"/>
    </w:rPr>
  </w:style>
  <w:style w:type="paragraph" w:customStyle="1" w:styleId="T">
    <w:name w:val="T"/>
    <w:basedOn w:val="Normal"/>
    <w:rsid w:val="004118F6"/>
    <w:pPr>
      <w:spacing w:before="120" w:after="0" w:line="288" w:lineRule="auto"/>
      <w:ind w:firstLine="680"/>
      <w:jc w:val="both"/>
    </w:pPr>
    <w:rPr>
      <w:rFonts w:eastAsia="Times New Roman"/>
      <w:sz w:val="26"/>
      <w:szCs w:val="26"/>
    </w:rPr>
  </w:style>
  <w:style w:type="paragraph" w:customStyle="1" w:styleId="para">
    <w:name w:val="para"/>
    <w:basedOn w:val="Normal"/>
    <w:rsid w:val="00EE7F1B"/>
    <w:pPr>
      <w:spacing w:before="100" w:beforeAutospacing="1" w:after="100" w:afterAutospacing="1" w:line="240" w:lineRule="auto"/>
    </w:pPr>
    <w:rPr>
      <w:rFonts w:eastAsia="Times New Roman"/>
      <w:szCs w:val="24"/>
    </w:rPr>
  </w:style>
  <w:style w:type="character" w:customStyle="1" w:styleId="Heading2Char">
    <w:name w:val="Heading 2 Char"/>
    <w:link w:val="Heading2"/>
    <w:uiPriority w:val="9"/>
    <w:rsid w:val="00290277"/>
    <w:rPr>
      <w:rFonts w:ascii="Cambria" w:eastAsia="Times New Roman" w:hAnsi="Cambria" w:cs="Times New Roman"/>
      <w:b/>
      <w:bCs/>
      <w:i/>
      <w:iCs/>
      <w:sz w:val="28"/>
      <w:szCs w:val="28"/>
    </w:rPr>
  </w:style>
  <w:style w:type="paragraph" w:styleId="Header">
    <w:name w:val="header"/>
    <w:basedOn w:val="Normal"/>
    <w:link w:val="HeaderChar"/>
    <w:rsid w:val="00E60AA9"/>
    <w:pPr>
      <w:tabs>
        <w:tab w:val="center" w:pos="4320"/>
        <w:tab w:val="right" w:pos="8640"/>
      </w:tabs>
      <w:spacing w:after="0" w:line="240" w:lineRule="auto"/>
    </w:pPr>
    <w:rPr>
      <w:rFonts w:eastAsia="Times New Roman"/>
      <w:sz w:val="26"/>
      <w:szCs w:val="26"/>
    </w:rPr>
  </w:style>
  <w:style w:type="character" w:customStyle="1" w:styleId="HeaderChar">
    <w:name w:val="Header Char"/>
    <w:link w:val="Header"/>
    <w:rsid w:val="00E60AA9"/>
    <w:rPr>
      <w:rFonts w:eastAsia="Times New Roman"/>
      <w:sz w:val="26"/>
      <w:szCs w:val="26"/>
    </w:rPr>
  </w:style>
  <w:style w:type="character" w:styleId="PageNumber">
    <w:name w:val="page number"/>
    <w:basedOn w:val="DefaultParagraphFont"/>
    <w:rsid w:val="00E60AA9"/>
  </w:style>
  <w:style w:type="paragraph" w:customStyle="1" w:styleId="H">
    <w:name w:val="H"/>
    <w:basedOn w:val="Normal"/>
    <w:link w:val="HChar"/>
    <w:qFormat/>
    <w:rsid w:val="00E60AA9"/>
    <w:pPr>
      <w:widowControl w:val="0"/>
      <w:tabs>
        <w:tab w:val="left" w:pos="720"/>
      </w:tabs>
      <w:spacing w:after="0" w:line="360" w:lineRule="auto"/>
      <w:jc w:val="center"/>
    </w:pPr>
    <w:rPr>
      <w:rFonts w:eastAsia="Times New Roman"/>
      <w:b/>
      <w:i/>
      <w:color w:val="000000"/>
      <w:sz w:val="28"/>
      <w:szCs w:val="28"/>
    </w:rPr>
  </w:style>
  <w:style w:type="character" w:customStyle="1" w:styleId="fontstyle01">
    <w:name w:val="fontstyle01"/>
    <w:rsid w:val="00785589"/>
    <w:rPr>
      <w:rFonts w:ascii="Times-Roman" w:hAnsi="Times-Roman" w:hint="default"/>
      <w:b w:val="0"/>
      <w:bCs w:val="0"/>
      <w:i w:val="0"/>
      <w:iCs w:val="0"/>
      <w:color w:val="000000"/>
      <w:sz w:val="12"/>
      <w:szCs w:val="12"/>
    </w:rPr>
  </w:style>
  <w:style w:type="paragraph" w:customStyle="1" w:styleId="Default">
    <w:name w:val="Default"/>
    <w:rsid w:val="002D01EA"/>
    <w:pPr>
      <w:autoSpaceDE w:val="0"/>
      <w:autoSpaceDN w:val="0"/>
      <w:adjustRightInd w:val="0"/>
    </w:pPr>
    <w:rPr>
      <w:color w:val="000000"/>
      <w:sz w:val="24"/>
      <w:szCs w:val="24"/>
    </w:rPr>
  </w:style>
  <w:style w:type="paragraph" w:styleId="ListParagraph">
    <w:name w:val="List Paragraph"/>
    <w:basedOn w:val="Normal"/>
    <w:uiPriority w:val="1"/>
    <w:qFormat/>
    <w:rsid w:val="002D01EA"/>
    <w:pPr>
      <w:ind w:left="720"/>
      <w:contextualSpacing/>
    </w:pPr>
    <w:rPr>
      <w:rFonts w:ascii="Calibri" w:hAnsi="Calibri"/>
      <w:sz w:val="22"/>
    </w:rPr>
  </w:style>
  <w:style w:type="character" w:customStyle="1" w:styleId="fontstyle21">
    <w:name w:val="fontstyle21"/>
    <w:rsid w:val="00C8581E"/>
    <w:rPr>
      <w:rFonts w:ascii="TTE1F6F0A8t00" w:hAnsi="TTE1F6F0A8t00" w:hint="default"/>
      <w:b w:val="0"/>
      <w:bCs w:val="0"/>
      <w:i w:val="0"/>
      <w:iCs w:val="0"/>
      <w:color w:val="000000"/>
      <w:sz w:val="22"/>
      <w:szCs w:val="22"/>
    </w:rPr>
  </w:style>
  <w:style w:type="character" w:customStyle="1" w:styleId="fontstyle11">
    <w:name w:val="fontstyle11"/>
    <w:rsid w:val="008450A1"/>
    <w:rPr>
      <w:rFonts w:ascii="TTE1F6F0A8t00" w:hAnsi="TTE1F6F0A8t00" w:hint="default"/>
      <w:b w:val="0"/>
      <w:bCs w:val="0"/>
      <w:i w:val="0"/>
      <w:iCs w:val="0"/>
      <w:color w:val="000000"/>
      <w:sz w:val="22"/>
      <w:szCs w:val="22"/>
    </w:rPr>
  </w:style>
  <w:style w:type="character" w:customStyle="1" w:styleId="fontstyle31">
    <w:name w:val="fontstyle31"/>
    <w:rsid w:val="00615594"/>
    <w:rPr>
      <w:rFonts w:ascii="Times-Italic" w:hAnsi="Times-Italic" w:hint="default"/>
      <w:b w:val="0"/>
      <w:bCs w:val="0"/>
      <w:i/>
      <w:iCs/>
      <w:color w:val="000000"/>
      <w:sz w:val="12"/>
      <w:szCs w:val="12"/>
    </w:rPr>
  </w:style>
  <w:style w:type="character" w:customStyle="1" w:styleId="fontstyle41">
    <w:name w:val="fontstyle41"/>
    <w:rsid w:val="00417277"/>
    <w:rPr>
      <w:rFonts w:ascii="Cambria Bold" w:hAnsi="Cambria Bold" w:hint="default"/>
      <w:b/>
      <w:bCs/>
      <w:i w:val="0"/>
      <w:iCs w:val="0"/>
      <w:color w:val="000000"/>
      <w:sz w:val="20"/>
      <w:szCs w:val="20"/>
    </w:rPr>
  </w:style>
  <w:style w:type="character" w:customStyle="1" w:styleId="HChar">
    <w:name w:val="H Char"/>
    <w:link w:val="H"/>
    <w:rsid w:val="00FF70B5"/>
    <w:rPr>
      <w:rFonts w:eastAsia="Times New Roman"/>
      <w:b/>
      <w:i/>
      <w:color w:val="000000"/>
      <w:sz w:val="28"/>
      <w:szCs w:val="28"/>
    </w:rPr>
  </w:style>
  <w:style w:type="paragraph" w:customStyle="1" w:styleId="n">
    <w:name w:val="n"/>
    <w:basedOn w:val="T"/>
    <w:qFormat/>
    <w:rsid w:val="00FF70B5"/>
    <w:pPr>
      <w:spacing w:before="0" w:line="312" w:lineRule="auto"/>
      <w:ind w:firstLine="567"/>
    </w:pPr>
    <w:rPr>
      <w:sz w:val="24"/>
      <w:szCs w:val="24"/>
      <w:lang w:val="fr-FR"/>
    </w:rPr>
  </w:style>
  <w:style w:type="character" w:customStyle="1" w:styleId="Heading3Char">
    <w:name w:val="Heading 3 Char"/>
    <w:link w:val="Heading3"/>
    <w:uiPriority w:val="9"/>
    <w:rsid w:val="00F46E9F"/>
    <w:rPr>
      <w:rFonts w:ascii="Calibri Light" w:eastAsia="Times New Roman" w:hAnsi="Calibri Light" w:cs="Times New Roman"/>
      <w:b/>
      <w:bCs/>
      <w:sz w:val="26"/>
      <w:szCs w:val="26"/>
    </w:rPr>
  </w:style>
  <w:style w:type="character" w:styleId="Strong">
    <w:name w:val="Strong"/>
    <w:uiPriority w:val="22"/>
    <w:qFormat/>
    <w:rsid w:val="00F46E9F"/>
    <w:rPr>
      <w:b/>
      <w:bCs/>
    </w:rPr>
  </w:style>
  <w:style w:type="paragraph" w:customStyle="1" w:styleId="3">
    <w:name w:val="3"/>
    <w:basedOn w:val="Heading3"/>
    <w:link w:val="3Char"/>
    <w:qFormat/>
    <w:rsid w:val="00F46E9F"/>
    <w:pPr>
      <w:keepNext w:val="0"/>
      <w:widowControl w:val="0"/>
      <w:spacing w:before="0" w:after="0" w:line="312" w:lineRule="auto"/>
      <w:jc w:val="both"/>
    </w:pPr>
    <w:rPr>
      <w:rFonts w:ascii="Times New Roman" w:hAnsi="Times New Roman"/>
      <w:spacing w:val="4"/>
      <w:sz w:val="24"/>
      <w:lang w:val="x-none" w:eastAsia="x-none"/>
    </w:rPr>
  </w:style>
  <w:style w:type="character" w:customStyle="1" w:styleId="3Char">
    <w:name w:val="3 Char"/>
    <w:link w:val="3"/>
    <w:rsid w:val="00F46E9F"/>
    <w:rPr>
      <w:rFonts w:eastAsia="Times New Roman"/>
      <w:b/>
      <w:bCs/>
      <w:spacing w:val="4"/>
      <w:sz w:val="24"/>
      <w:szCs w:val="26"/>
      <w:lang w:val="x-none" w:eastAsia="x-none"/>
    </w:rPr>
  </w:style>
  <w:style w:type="paragraph" w:styleId="BodyText">
    <w:name w:val="Body Text"/>
    <w:basedOn w:val="Normal"/>
    <w:link w:val="BodyTextChar"/>
    <w:uiPriority w:val="1"/>
    <w:qFormat/>
    <w:rsid w:val="00E0116E"/>
    <w:pPr>
      <w:widowControl w:val="0"/>
      <w:autoSpaceDE w:val="0"/>
      <w:autoSpaceDN w:val="0"/>
      <w:spacing w:after="0" w:line="240" w:lineRule="auto"/>
    </w:pPr>
    <w:rPr>
      <w:rFonts w:eastAsia="Times New Roman"/>
      <w:sz w:val="26"/>
      <w:szCs w:val="26"/>
      <w:lang w:val="vi"/>
    </w:rPr>
  </w:style>
  <w:style w:type="character" w:customStyle="1" w:styleId="BodyTextChar">
    <w:name w:val="Body Text Char"/>
    <w:link w:val="BodyText"/>
    <w:uiPriority w:val="1"/>
    <w:rsid w:val="00E0116E"/>
    <w:rPr>
      <w:rFonts w:eastAsia="Times New Roman"/>
      <w:sz w:val="26"/>
      <w:szCs w:val="26"/>
      <w:lang w:val="vi"/>
    </w:rPr>
  </w:style>
  <w:style w:type="character" w:styleId="Emphasis">
    <w:name w:val="Emphasis"/>
    <w:uiPriority w:val="20"/>
    <w:qFormat/>
    <w:rsid w:val="00E148E1"/>
    <w:rPr>
      <w:i/>
      <w:iCs/>
    </w:rPr>
  </w:style>
  <w:style w:type="paragraph" w:styleId="Title">
    <w:name w:val="Title"/>
    <w:basedOn w:val="Normal"/>
    <w:link w:val="TitleChar"/>
    <w:uiPriority w:val="10"/>
    <w:qFormat/>
    <w:rsid w:val="00453C42"/>
    <w:pPr>
      <w:widowControl w:val="0"/>
      <w:autoSpaceDE w:val="0"/>
      <w:autoSpaceDN w:val="0"/>
      <w:spacing w:after="0" w:line="240" w:lineRule="auto"/>
      <w:ind w:left="710" w:right="725" w:hanging="2"/>
      <w:jc w:val="center"/>
    </w:pPr>
    <w:rPr>
      <w:rFonts w:eastAsia="Times New Roman"/>
      <w:b/>
      <w:bCs/>
      <w:sz w:val="36"/>
      <w:szCs w:val="36"/>
      <w:lang w:val="vi"/>
    </w:rPr>
  </w:style>
  <w:style w:type="character" w:customStyle="1" w:styleId="TitleChar">
    <w:name w:val="Title Char"/>
    <w:link w:val="Title"/>
    <w:uiPriority w:val="10"/>
    <w:rsid w:val="00453C42"/>
    <w:rPr>
      <w:rFonts w:eastAsia="Times New Roman"/>
      <w:b/>
      <w:bCs/>
      <w:sz w:val="36"/>
      <w:szCs w:val="36"/>
      <w:lang w:val="vi"/>
    </w:rPr>
  </w:style>
  <w:style w:type="paragraph" w:styleId="Footer">
    <w:name w:val="footer"/>
    <w:basedOn w:val="Normal"/>
    <w:link w:val="FooterChar"/>
    <w:uiPriority w:val="99"/>
    <w:unhideWhenUsed/>
    <w:rsid w:val="00633F15"/>
    <w:pPr>
      <w:tabs>
        <w:tab w:val="center" w:pos="4680"/>
        <w:tab w:val="right" w:pos="9360"/>
      </w:tabs>
    </w:pPr>
  </w:style>
  <w:style w:type="character" w:customStyle="1" w:styleId="FooterChar">
    <w:name w:val="Footer Char"/>
    <w:link w:val="Footer"/>
    <w:uiPriority w:val="99"/>
    <w:rsid w:val="00633F15"/>
    <w:rPr>
      <w:sz w:val="24"/>
      <w:szCs w:val="22"/>
    </w:rPr>
  </w:style>
  <w:style w:type="paragraph" w:customStyle="1" w:styleId="Els-body-text">
    <w:name w:val="Els-body-text"/>
    <w:rsid w:val="00E336CE"/>
    <w:pPr>
      <w:spacing w:line="240" w:lineRule="exact"/>
      <w:ind w:firstLine="238"/>
      <w:jc w:val="both"/>
    </w:pPr>
    <w:rPr>
      <w:rFonts w:eastAsia="SimSun"/>
    </w:rPr>
  </w:style>
  <w:style w:type="paragraph" w:customStyle="1" w:styleId="break-word">
    <w:name w:val="break-word"/>
    <w:basedOn w:val="Normal"/>
    <w:rsid w:val="00E336CE"/>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0743">
      <w:bodyDiv w:val="1"/>
      <w:marLeft w:val="0"/>
      <w:marRight w:val="0"/>
      <w:marTop w:val="0"/>
      <w:marBottom w:val="0"/>
      <w:divBdr>
        <w:top w:val="none" w:sz="0" w:space="0" w:color="auto"/>
        <w:left w:val="none" w:sz="0" w:space="0" w:color="auto"/>
        <w:bottom w:val="none" w:sz="0" w:space="0" w:color="auto"/>
        <w:right w:val="none" w:sz="0" w:space="0" w:color="auto"/>
      </w:divBdr>
    </w:div>
    <w:div w:id="444465818">
      <w:bodyDiv w:val="1"/>
      <w:marLeft w:val="0"/>
      <w:marRight w:val="0"/>
      <w:marTop w:val="0"/>
      <w:marBottom w:val="0"/>
      <w:divBdr>
        <w:top w:val="none" w:sz="0" w:space="0" w:color="auto"/>
        <w:left w:val="none" w:sz="0" w:space="0" w:color="auto"/>
        <w:bottom w:val="none" w:sz="0" w:space="0" w:color="auto"/>
        <w:right w:val="none" w:sz="0" w:space="0" w:color="auto"/>
      </w:divBdr>
    </w:div>
    <w:div w:id="501626668">
      <w:bodyDiv w:val="1"/>
      <w:marLeft w:val="0"/>
      <w:marRight w:val="0"/>
      <w:marTop w:val="0"/>
      <w:marBottom w:val="0"/>
      <w:divBdr>
        <w:top w:val="none" w:sz="0" w:space="0" w:color="auto"/>
        <w:left w:val="none" w:sz="0" w:space="0" w:color="auto"/>
        <w:bottom w:val="none" w:sz="0" w:space="0" w:color="auto"/>
        <w:right w:val="none" w:sz="0" w:space="0" w:color="auto"/>
      </w:divBdr>
    </w:div>
    <w:div w:id="516383898">
      <w:bodyDiv w:val="1"/>
      <w:marLeft w:val="0"/>
      <w:marRight w:val="0"/>
      <w:marTop w:val="0"/>
      <w:marBottom w:val="0"/>
      <w:divBdr>
        <w:top w:val="none" w:sz="0" w:space="0" w:color="auto"/>
        <w:left w:val="none" w:sz="0" w:space="0" w:color="auto"/>
        <w:bottom w:val="none" w:sz="0" w:space="0" w:color="auto"/>
        <w:right w:val="none" w:sz="0" w:space="0" w:color="auto"/>
      </w:divBdr>
    </w:div>
    <w:div w:id="524756550">
      <w:bodyDiv w:val="1"/>
      <w:marLeft w:val="0"/>
      <w:marRight w:val="0"/>
      <w:marTop w:val="0"/>
      <w:marBottom w:val="0"/>
      <w:divBdr>
        <w:top w:val="none" w:sz="0" w:space="0" w:color="auto"/>
        <w:left w:val="none" w:sz="0" w:space="0" w:color="auto"/>
        <w:bottom w:val="none" w:sz="0" w:space="0" w:color="auto"/>
        <w:right w:val="none" w:sz="0" w:space="0" w:color="auto"/>
      </w:divBdr>
    </w:div>
    <w:div w:id="564528715">
      <w:bodyDiv w:val="1"/>
      <w:marLeft w:val="0"/>
      <w:marRight w:val="0"/>
      <w:marTop w:val="0"/>
      <w:marBottom w:val="0"/>
      <w:divBdr>
        <w:top w:val="none" w:sz="0" w:space="0" w:color="auto"/>
        <w:left w:val="none" w:sz="0" w:space="0" w:color="auto"/>
        <w:bottom w:val="none" w:sz="0" w:space="0" w:color="auto"/>
        <w:right w:val="none" w:sz="0" w:space="0" w:color="auto"/>
      </w:divBdr>
    </w:div>
    <w:div w:id="605119098">
      <w:bodyDiv w:val="1"/>
      <w:marLeft w:val="0"/>
      <w:marRight w:val="0"/>
      <w:marTop w:val="0"/>
      <w:marBottom w:val="0"/>
      <w:divBdr>
        <w:top w:val="none" w:sz="0" w:space="0" w:color="auto"/>
        <w:left w:val="none" w:sz="0" w:space="0" w:color="auto"/>
        <w:bottom w:val="none" w:sz="0" w:space="0" w:color="auto"/>
        <w:right w:val="none" w:sz="0" w:space="0" w:color="auto"/>
      </w:divBdr>
    </w:div>
    <w:div w:id="720248873">
      <w:bodyDiv w:val="1"/>
      <w:marLeft w:val="0"/>
      <w:marRight w:val="0"/>
      <w:marTop w:val="0"/>
      <w:marBottom w:val="0"/>
      <w:divBdr>
        <w:top w:val="none" w:sz="0" w:space="0" w:color="auto"/>
        <w:left w:val="none" w:sz="0" w:space="0" w:color="auto"/>
        <w:bottom w:val="none" w:sz="0" w:space="0" w:color="auto"/>
        <w:right w:val="none" w:sz="0" w:space="0" w:color="auto"/>
      </w:divBdr>
    </w:div>
    <w:div w:id="770471388">
      <w:bodyDiv w:val="1"/>
      <w:marLeft w:val="0"/>
      <w:marRight w:val="0"/>
      <w:marTop w:val="0"/>
      <w:marBottom w:val="0"/>
      <w:divBdr>
        <w:top w:val="none" w:sz="0" w:space="0" w:color="auto"/>
        <w:left w:val="none" w:sz="0" w:space="0" w:color="auto"/>
        <w:bottom w:val="none" w:sz="0" w:space="0" w:color="auto"/>
        <w:right w:val="none" w:sz="0" w:space="0" w:color="auto"/>
      </w:divBdr>
    </w:div>
    <w:div w:id="792285668">
      <w:bodyDiv w:val="1"/>
      <w:marLeft w:val="0"/>
      <w:marRight w:val="0"/>
      <w:marTop w:val="0"/>
      <w:marBottom w:val="0"/>
      <w:divBdr>
        <w:top w:val="none" w:sz="0" w:space="0" w:color="auto"/>
        <w:left w:val="none" w:sz="0" w:space="0" w:color="auto"/>
        <w:bottom w:val="none" w:sz="0" w:space="0" w:color="auto"/>
        <w:right w:val="none" w:sz="0" w:space="0" w:color="auto"/>
      </w:divBdr>
    </w:div>
    <w:div w:id="822694735">
      <w:bodyDiv w:val="1"/>
      <w:marLeft w:val="0"/>
      <w:marRight w:val="0"/>
      <w:marTop w:val="0"/>
      <w:marBottom w:val="0"/>
      <w:divBdr>
        <w:top w:val="none" w:sz="0" w:space="0" w:color="auto"/>
        <w:left w:val="none" w:sz="0" w:space="0" w:color="auto"/>
        <w:bottom w:val="none" w:sz="0" w:space="0" w:color="auto"/>
        <w:right w:val="none" w:sz="0" w:space="0" w:color="auto"/>
      </w:divBdr>
    </w:div>
    <w:div w:id="840123393">
      <w:bodyDiv w:val="1"/>
      <w:marLeft w:val="0"/>
      <w:marRight w:val="0"/>
      <w:marTop w:val="0"/>
      <w:marBottom w:val="0"/>
      <w:divBdr>
        <w:top w:val="none" w:sz="0" w:space="0" w:color="auto"/>
        <w:left w:val="none" w:sz="0" w:space="0" w:color="auto"/>
        <w:bottom w:val="none" w:sz="0" w:space="0" w:color="auto"/>
        <w:right w:val="none" w:sz="0" w:space="0" w:color="auto"/>
      </w:divBdr>
    </w:div>
    <w:div w:id="877205541">
      <w:bodyDiv w:val="1"/>
      <w:marLeft w:val="0"/>
      <w:marRight w:val="0"/>
      <w:marTop w:val="0"/>
      <w:marBottom w:val="0"/>
      <w:divBdr>
        <w:top w:val="none" w:sz="0" w:space="0" w:color="auto"/>
        <w:left w:val="none" w:sz="0" w:space="0" w:color="auto"/>
        <w:bottom w:val="none" w:sz="0" w:space="0" w:color="auto"/>
        <w:right w:val="none" w:sz="0" w:space="0" w:color="auto"/>
      </w:divBdr>
    </w:div>
    <w:div w:id="1005086018">
      <w:bodyDiv w:val="1"/>
      <w:marLeft w:val="0"/>
      <w:marRight w:val="0"/>
      <w:marTop w:val="0"/>
      <w:marBottom w:val="0"/>
      <w:divBdr>
        <w:top w:val="none" w:sz="0" w:space="0" w:color="auto"/>
        <w:left w:val="none" w:sz="0" w:space="0" w:color="auto"/>
        <w:bottom w:val="none" w:sz="0" w:space="0" w:color="auto"/>
        <w:right w:val="none" w:sz="0" w:space="0" w:color="auto"/>
      </w:divBdr>
      <w:divsChild>
        <w:div w:id="2038575572">
          <w:marLeft w:val="0"/>
          <w:marRight w:val="0"/>
          <w:marTop w:val="0"/>
          <w:marBottom w:val="0"/>
          <w:divBdr>
            <w:top w:val="none" w:sz="0" w:space="0" w:color="auto"/>
            <w:left w:val="none" w:sz="0" w:space="0" w:color="auto"/>
            <w:bottom w:val="none" w:sz="0" w:space="0" w:color="auto"/>
            <w:right w:val="none" w:sz="0" w:space="0" w:color="auto"/>
          </w:divBdr>
          <w:divsChild>
            <w:div w:id="8634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5305">
      <w:bodyDiv w:val="1"/>
      <w:marLeft w:val="0"/>
      <w:marRight w:val="0"/>
      <w:marTop w:val="0"/>
      <w:marBottom w:val="0"/>
      <w:divBdr>
        <w:top w:val="none" w:sz="0" w:space="0" w:color="auto"/>
        <w:left w:val="none" w:sz="0" w:space="0" w:color="auto"/>
        <w:bottom w:val="none" w:sz="0" w:space="0" w:color="auto"/>
        <w:right w:val="none" w:sz="0" w:space="0" w:color="auto"/>
      </w:divBdr>
    </w:div>
    <w:div w:id="1066489299">
      <w:bodyDiv w:val="1"/>
      <w:marLeft w:val="0"/>
      <w:marRight w:val="0"/>
      <w:marTop w:val="0"/>
      <w:marBottom w:val="0"/>
      <w:divBdr>
        <w:top w:val="none" w:sz="0" w:space="0" w:color="auto"/>
        <w:left w:val="none" w:sz="0" w:space="0" w:color="auto"/>
        <w:bottom w:val="none" w:sz="0" w:space="0" w:color="auto"/>
        <w:right w:val="none" w:sz="0" w:space="0" w:color="auto"/>
      </w:divBdr>
    </w:div>
    <w:div w:id="1131052722">
      <w:bodyDiv w:val="1"/>
      <w:marLeft w:val="0"/>
      <w:marRight w:val="0"/>
      <w:marTop w:val="0"/>
      <w:marBottom w:val="0"/>
      <w:divBdr>
        <w:top w:val="none" w:sz="0" w:space="0" w:color="auto"/>
        <w:left w:val="none" w:sz="0" w:space="0" w:color="auto"/>
        <w:bottom w:val="none" w:sz="0" w:space="0" w:color="auto"/>
        <w:right w:val="none" w:sz="0" w:space="0" w:color="auto"/>
      </w:divBdr>
      <w:divsChild>
        <w:div w:id="932978375">
          <w:marLeft w:val="0"/>
          <w:marRight w:val="0"/>
          <w:marTop w:val="0"/>
          <w:marBottom w:val="0"/>
          <w:divBdr>
            <w:top w:val="none" w:sz="0" w:space="0" w:color="auto"/>
            <w:left w:val="none" w:sz="0" w:space="0" w:color="auto"/>
            <w:bottom w:val="none" w:sz="0" w:space="0" w:color="auto"/>
            <w:right w:val="none" w:sz="0" w:space="0" w:color="auto"/>
          </w:divBdr>
          <w:divsChild>
            <w:div w:id="21329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62178">
      <w:bodyDiv w:val="1"/>
      <w:marLeft w:val="0"/>
      <w:marRight w:val="0"/>
      <w:marTop w:val="0"/>
      <w:marBottom w:val="0"/>
      <w:divBdr>
        <w:top w:val="none" w:sz="0" w:space="0" w:color="auto"/>
        <w:left w:val="none" w:sz="0" w:space="0" w:color="auto"/>
        <w:bottom w:val="none" w:sz="0" w:space="0" w:color="auto"/>
        <w:right w:val="none" w:sz="0" w:space="0" w:color="auto"/>
      </w:divBdr>
    </w:div>
    <w:div w:id="1241602187">
      <w:bodyDiv w:val="1"/>
      <w:marLeft w:val="0"/>
      <w:marRight w:val="0"/>
      <w:marTop w:val="0"/>
      <w:marBottom w:val="0"/>
      <w:divBdr>
        <w:top w:val="none" w:sz="0" w:space="0" w:color="auto"/>
        <w:left w:val="none" w:sz="0" w:space="0" w:color="auto"/>
        <w:bottom w:val="none" w:sz="0" w:space="0" w:color="auto"/>
        <w:right w:val="none" w:sz="0" w:space="0" w:color="auto"/>
      </w:divBdr>
    </w:div>
    <w:div w:id="1249265280">
      <w:bodyDiv w:val="1"/>
      <w:marLeft w:val="0"/>
      <w:marRight w:val="0"/>
      <w:marTop w:val="0"/>
      <w:marBottom w:val="0"/>
      <w:divBdr>
        <w:top w:val="none" w:sz="0" w:space="0" w:color="auto"/>
        <w:left w:val="none" w:sz="0" w:space="0" w:color="auto"/>
        <w:bottom w:val="none" w:sz="0" w:space="0" w:color="auto"/>
        <w:right w:val="none" w:sz="0" w:space="0" w:color="auto"/>
      </w:divBdr>
    </w:div>
    <w:div w:id="1427190322">
      <w:bodyDiv w:val="1"/>
      <w:marLeft w:val="0"/>
      <w:marRight w:val="0"/>
      <w:marTop w:val="0"/>
      <w:marBottom w:val="0"/>
      <w:divBdr>
        <w:top w:val="none" w:sz="0" w:space="0" w:color="auto"/>
        <w:left w:val="none" w:sz="0" w:space="0" w:color="auto"/>
        <w:bottom w:val="none" w:sz="0" w:space="0" w:color="auto"/>
        <w:right w:val="none" w:sz="0" w:space="0" w:color="auto"/>
      </w:divBdr>
    </w:div>
    <w:div w:id="1440755438">
      <w:bodyDiv w:val="1"/>
      <w:marLeft w:val="0"/>
      <w:marRight w:val="0"/>
      <w:marTop w:val="0"/>
      <w:marBottom w:val="0"/>
      <w:divBdr>
        <w:top w:val="none" w:sz="0" w:space="0" w:color="auto"/>
        <w:left w:val="none" w:sz="0" w:space="0" w:color="auto"/>
        <w:bottom w:val="none" w:sz="0" w:space="0" w:color="auto"/>
        <w:right w:val="none" w:sz="0" w:space="0" w:color="auto"/>
      </w:divBdr>
    </w:div>
    <w:div w:id="1484588968">
      <w:bodyDiv w:val="1"/>
      <w:marLeft w:val="0"/>
      <w:marRight w:val="0"/>
      <w:marTop w:val="0"/>
      <w:marBottom w:val="0"/>
      <w:divBdr>
        <w:top w:val="none" w:sz="0" w:space="0" w:color="auto"/>
        <w:left w:val="none" w:sz="0" w:space="0" w:color="auto"/>
        <w:bottom w:val="none" w:sz="0" w:space="0" w:color="auto"/>
        <w:right w:val="none" w:sz="0" w:space="0" w:color="auto"/>
      </w:divBdr>
    </w:div>
    <w:div w:id="1736472181">
      <w:bodyDiv w:val="1"/>
      <w:marLeft w:val="0"/>
      <w:marRight w:val="0"/>
      <w:marTop w:val="0"/>
      <w:marBottom w:val="0"/>
      <w:divBdr>
        <w:top w:val="none" w:sz="0" w:space="0" w:color="auto"/>
        <w:left w:val="none" w:sz="0" w:space="0" w:color="auto"/>
        <w:bottom w:val="none" w:sz="0" w:space="0" w:color="auto"/>
        <w:right w:val="none" w:sz="0" w:space="0" w:color="auto"/>
      </w:divBdr>
    </w:div>
    <w:div w:id="1816799994">
      <w:bodyDiv w:val="1"/>
      <w:marLeft w:val="0"/>
      <w:marRight w:val="0"/>
      <w:marTop w:val="0"/>
      <w:marBottom w:val="0"/>
      <w:divBdr>
        <w:top w:val="none" w:sz="0" w:space="0" w:color="auto"/>
        <w:left w:val="none" w:sz="0" w:space="0" w:color="auto"/>
        <w:bottom w:val="none" w:sz="0" w:space="0" w:color="auto"/>
        <w:right w:val="none" w:sz="0" w:space="0" w:color="auto"/>
      </w:divBdr>
    </w:div>
    <w:div w:id="1825969576">
      <w:bodyDiv w:val="1"/>
      <w:marLeft w:val="0"/>
      <w:marRight w:val="0"/>
      <w:marTop w:val="0"/>
      <w:marBottom w:val="0"/>
      <w:divBdr>
        <w:top w:val="none" w:sz="0" w:space="0" w:color="auto"/>
        <w:left w:val="none" w:sz="0" w:space="0" w:color="auto"/>
        <w:bottom w:val="none" w:sz="0" w:space="0" w:color="auto"/>
        <w:right w:val="none" w:sz="0" w:space="0" w:color="auto"/>
      </w:divBdr>
    </w:div>
    <w:div w:id="1953898802">
      <w:bodyDiv w:val="1"/>
      <w:marLeft w:val="0"/>
      <w:marRight w:val="0"/>
      <w:marTop w:val="0"/>
      <w:marBottom w:val="0"/>
      <w:divBdr>
        <w:top w:val="none" w:sz="0" w:space="0" w:color="auto"/>
        <w:left w:val="none" w:sz="0" w:space="0" w:color="auto"/>
        <w:bottom w:val="none" w:sz="0" w:space="0" w:color="auto"/>
        <w:right w:val="none" w:sz="0" w:space="0" w:color="auto"/>
      </w:divBdr>
    </w:div>
    <w:div w:id="2016221144">
      <w:bodyDiv w:val="1"/>
      <w:marLeft w:val="0"/>
      <w:marRight w:val="0"/>
      <w:marTop w:val="0"/>
      <w:marBottom w:val="0"/>
      <w:divBdr>
        <w:top w:val="none" w:sz="0" w:space="0" w:color="auto"/>
        <w:left w:val="none" w:sz="0" w:space="0" w:color="auto"/>
        <w:bottom w:val="none" w:sz="0" w:space="0" w:color="auto"/>
        <w:right w:val="none" w:sz="0" w:space="0" w:color="auto"/>
      </w:divBdr>
    </w:div>
    <w:div w:id="2016835770">
      <w:bodyDiv w:val="1"/>
      <w:marLeft w:val="0"/>
      <w:marRight w:val="0"/>
      <w:marTop w:val="0"/>
      <w:marBottom w:val="0"/>
      <w:divBdr>
        <w:top w:val="none" w:sz="0" w:space="0" w:color="auto"/>
        <w:left w:val="none" w:sz="0" w:space="0" w:color="auto"/>
        <w:bottom w:val="none" w:sz="0" w:space="0" w:color="auto"/>
        <w:right w:val="none" w:sz="0" w:space="0" w:color="auto"/>
      </w:divBdr>
    </w:div>
    <w:div w:id="20494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5C220-D4E2-45D9-8E0B-3A53C991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6551</CharactersWithSpaces>
  <SharedDoc>false</SharedDoc>
  <HLinks>
    <vt:vector size="12" baseType="variant">
      <vt:variant>
        <vt:i4>5177411</vt:i4>
      </vt:variant>
      <vt:variant>
        <vt:i4>3</vt:i4>
      </vt:variant>
      <vt:variant>
        <vt:i4>0</vt:i4>
      </vt:variant>
      <vt:variant>
        <vt:i4>5</vt:i4>
      </vt:variant>
      <vt:variant>
        <vt:lpwstr>https://transkriptor.com/vi/chinh-ta-phan-mem-2/</vt:lpwstr>
      </vt:variant>
      <vt:variant>
        <vt:lpwstr/>
      </vt:variant>
      <vt:variant>
        <vt:i4>917542</vt:i4>
      </vt:variant>
      <vt:variant>
        <vt:i4>0</vt:i4>
      </vt:variant>
      <vt:variant>
        <vt:i4>0</vt:i4>
      </vt:variant>
      <vt:variant>
        <vt:i4>5</vt:i4>
      </vt:variant>
      <vt:variant>
        <vt:lpwstr>mailto:hongsuongnguyen1356@gmail.com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10</cp:revision>
  <cp:lastPrinted>2021-11-18T08:39:00Z</cp:lastPrinted>
  <dcterms:created xsi:type="dcterms:W3CDTF">2025-07-08T03:47:00Z</dcterms:created>
  <dcterms:modified xsi:type="dcterms:W3CDTF">2025-07-09T00:55:00Z</dcterms:modified>
</cp:coreProperties>
</file>