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589B6" w14:textId="57DA5F58" w:rsidR="00823013" w:rsidRPr="005C629E" w:rsidRDefault="00CD5FE9" w:rsidP="00AD54B2">
      <w:pPr>
        <w:pStyle w:val="Els-Title"/>
        <w:widowControl w:val="0"/>
        <w:spacing w:after="0"/>
      </w:pPr>
      <w:r w:rsidRPr="005C629E">
        <w:t xml:space="preserve">THỰC TRẠNG </w:t>
      </w:r>
      <w:r w:rsidR="00823013" w:rsidRPr="005C629E">
        <w:t xml:space="preserve">DỊCH VỤ KẾ TOÁN TẠI VIỆT NAM </w:t>
      </w:r>
    </w:p>
    <w:p w14:paraId="05B33F8B" w14:textId="0992E1F7" w:rsidR="000431DF" w:rsidRPr="005C629E" w:rsidRDefault="00823013" w:rsidP="00AD54B2">
      <w:pPr>
        <w:pStyle w:val="Els-Title"/>
        <w:widowControl w:val="0"/>
        <w:spacing w:after="0"/>
      </w:pPr>
      <w:r w:rsidRPr="005C629E">
        <w:t xml:space="preserve"> </w:t>
      </w:r>
      <w:r w:rsidR="00CD5FE9" w:rsidRPr="005C629E">
        <w:t>LỢI ÍCH VÀ NHU CẦU HIỆN NAY</w:t>
      </w:r>
    </w:p>
    <w:p w14:paraId="4DF11EF9" w14:textId="77777777" w:rsidR="00823013" w:rsidRPr="005C629E" w:rsidRDefault="00823013" w:rsidP="00AD54B2">
      <w:pPr>
        <w:tabs>
          <w:tab w:val="left" w:pos="2360"/>
        </w:tabs>
        <w:spacing w:line="360" w:lineRule="auto"/>
        <w:jc w:val="center"/>
        <w:rPr>
          <w:b/>
          <w:bCs/>
          <w:sz w:val="24"/>
          <w:szCs w:val="24"/>
        </w:rPr>
      </w:pPr>
    </w:p>
    <w:p w14:paraId="3F33F4F1" w14:textId="32B7BD97" w:rsidR="000431DF" w:rsidRPr="005C629E" w:rsidRDefault="000431DF" w:rsidP="00AD54B2">
      <w:pPr>
        <w:tabs>
          <w:tab w:val="left" w:pos="2360"/>
        </w:tabs>
        <w:spacing w:line="360" w:lineRule="auto"/>
        <w:jc w:val="center"/>
        <w:rPr>
          <w:b/>
          <w:bCs/>
          <w:sz w:val="24"/>
          <w:szCs w:val="24"/>
          <w:vertAlign w:val="subscript"/>
        </w:rPr>
      </w:pPr>
      <w:r w:rsidRPr="005C629E">
        <w:rPr>
          <w:b/>
          <w:bCs/>
          <w:sz w:val="24"/>
          <w:szCs w:val="24"/>
        </w:rPr>
        <w:t>Dương Thị Thanh Hiền</w:t>
      </w:r>
      <w:r w:rsidRPr="005C629E">
        <w:rPr>
          <w:b/>
          <w:bCs/>
          <w:sz w:val="24"/>
          <w:szCs w:val="24"/>
          <w:vertAlign w:val="subscript"/>
        </w:rPr>
        <w:softHyphen/>
      </w:r>
      <w:r w:rsidRPr="005C629E">
        <w:rPr>
          <w:b/>
          <w:bCs/>
          <w:sz w:val="24"/>
          <w:szCs w:val="24"/>
          <w:vertAlign w:val="subscript"/>
        </w:rPr>
        <w:softHyphen/>
      </w:r>
    </w:p>
    <w:p w14:paraId="105A7D95" w14:textId="77777777" w:rsidR="00AD54B2" w:rsidRPr="005C629E" w:rsidRDefault="00AD54B2" w:rsidP="00AD54B2">
      <w:pPr>
        <w:spacing w:line="360" w:lineRule="auto"/>
        <w:rPr>
          <w:b/>
          <w:bCs/>
          <w:sz w:val="14"/>
          <w:szCs w:val="14"/>
        </w:rPr>
      </w:pPr>
    </w:p>
    <w:p w14:paraId="4B84FA37" w14:textId="147C67A6" w:rsidR="001535F6" w:rsidRPr="005C629E" w:rsidRDefault="005C629E" w:rsidP="00AD54B2">
      <w:pPr>
        <w:spacing w:line="360" w:lineRule="auto"/>
        <w:rPr>
          <w:b/>
          <w:bCs/>
          <w:sz w:val="24"/>
          <w:szCs w:val="24"/>
        </w:rPr>
      </w:pPr>
      <w:r w:rsidRPr="005C629E">
        <w:rPr>
          <w:b/>
          <w:bCs/>
          <w:sz w:val="24"/>
          <w:szCs w:val="24"/>
        </w:rPr>
        <w:t>Tóm tắt</w:t>
      </w:r>
    </w:p>
    <w:p w14:paraId="68D703C0" w14:textId="16C38C37" w:rsidR="000431DF" w:rsidRPr="005C629E" w:rsidRDefault="00754F93" w:rsidP="00754F93">
      <w:pPr>
        <w:spacing w:line="360" w:lineRule="auto"/>
        <w:ind w:firstLine="567"/>
        <w:jc w:val="both"/>
        <w:rPr>
          <w:sz w:val="24"/>
          <w:szCs w:val="24"/>
        </w:rPr>
      </w:pPr>
      <w:r w:rsidRPr="005C629E">
        <w:rPr>
          <w:sz w:val="24"/>
          <w:szCs w:val="24"/>
        </w:rPr>
        <w:t>Hiện nay, cho dù là doanh nghiệp đã đi hoạt động lâu dài hay doanh nghiệp mới</w:t>
      </w:r>
      <w:r w:rsidRPr="005C629E">
        <w:rPr>
          <w:sz w:val="24"/>
          <w:szCs w:val="24"/>
        </w:rPr>
        <w:t xml:space="preserve"> </w:t>
      </w:r>
      <w:r w:rsidRPr="005C629E">
        <w:rPr>
          <w:sz w:val="24"/>
          <w:szCs w:val="24"/>
        </w:rPr>
        <w:t>thành lập đều đang có nhu cầu thuê các Công ty dịch vụ Kế toán đủ điều kiện hành nghề</w:t>
      </w:r>
      <w:r w:rsidRPr="005C629E">
        <w:rPr>
          <w:sz w:val="24"/>
          <w:szCs w:val="24"/>
        </w:rPr>
        <w:t xml:space="preserve"> </w:t>
      </w:r>
      <w:r w:rsidRPr="005C629E">
        <w:rPr>
          <w:sz w:val="24"/>
          <w:szCs w:val="24"/>
        </w:rPr>
        <w:t>về kế toán để ghi sổ, lập Báo cáo Tài chính, khai báo thuế, quyết toán thuế và giảm thiểu</w:t>
      </w:r>
      <w:r w:rsidRPr="005C629E">
        <w:rPr>
          <w:sz w:val="24"/>
          <w:szCs w:val="24"/>
        </w:rPr>
        <w:t xml:space="preserve"> </w:t>
      </w:r>
      <w:r w:rsidRPr="005C629E">
        <w:rPr>
          <w:sz w:val="24"/>
          <w:szCs w:val="24"/>
        </w:rPr>
        <w:t>các rủi ro trong công tác kế toán cũng nhƣ c t giảm các khoản chi phí thay vì tuyển dụng</w:t>
      </w:r>
      <w:r w:rsidRPr="005C629E">
        <w:rPr>
          <w:sz w:val="24"/>
          <w:szCs w:val="24"/>
        </w:rPr>
        <w:t xml:space="preserve"> </w:t>
      </w:r>
      <w:r w:rsidRPr="005C629E">
        <w:rPr>
          <w:sz w:val="24"/>
          <w:szCs w:val="24"/>
        </w:rPr>
        <w:t>và đào tạo nhân sự cho bộ máy kế toán của công ty. Lý do là các doanh nghiệp đã nhìn</w:t>
      </w:r>
      <w:r w:rsidRPr="005C629E">
        <w:rPr>
          <w:sz w:val="24"/>
          <w:szCs w:val="24"/>
        </w:rPr>
        <w:t xml:space="preserve"> </w:t>
      </w:r>
      <w:r w:rsidRPr="005C629E">
        <w:rPr>
          <w:sz w:val="24"/>
          <w:szCs w:val="24"/>
        </w:rPr>
        <w:t>thấy đ</w:t>
      </w:r>
      <w:r w:rsidRPr="005C629E">
        <w:rPr>
          <w:sz w:val="24"/>
          <w:szCs w:val="24"/>
        </w:rPr>
        <w:t>ư</w:t>
      </w:r>
      <w:r w:rsidRPr="005C629E">
        <w:rPr>
          <w:sz w:val="24"/>
          <w:szCs w:val="24"/>
        </w:rPr>
        <w:t>ợc những lợi ích thiết thực khi sử dụng dịch vụ kế toán từ các công ty dịch vụ kế</w:t>
      </w:r>
      <w:r w:rsidRPr="005C629E">
        <w:rPr>
          <w:sz w:val="24"/>
          <w:szCs w:val="24"/>
        </w:rPr>
        <w:t xml:space="preserve"> </w:t>
      </w:r>
      <w:r w:rsidRPr="005C629E">
        <w:rPr>
          <w:sz w:val="24"/>
          <w:szCs w:val="24"/>
        </w:rPr>
        <w:t>toán có uy tín, chuyên nghiệp.</w:t>
      </w:r>
      <w:r w:rsidRPr="005C629E">
        <w:rPr>
          <w:sz w:val="24"/>
          <w:szCs w:val="24"/>
        </w:rPr>
        <w:t xml:space="preserve"> Bài viết bàn về các dịch vụ kế toán, những lợi ích và nhu cầu của các doanh nghiệp trong tình hình hiện nay.</w:t>
      </w:r>
    </w:p>
    <w:p w14:paraId="35B13536" w14:textId="549D2BFA" w:rsidR="00937FE1" w:rsidRPr="005C629E" w:rsidRDefault="000431DF" w:rsidP="00AD54B2">
      <w:pPr>
        <w:pStyle w:val="Els-1storder-head"/>
        <w:keepNext w:val="0"/>
        <w:widowControl w:val="0"/>
        <w:numPr>
          <w:ilvl w:val="0"/>
          <w:numId w:val="0"/>
        </w:numPr>
        <w:spacing w:before="0" w:after="0" w:line="360" w:lineRule="auto"/>
        <w:jc w:val="both"/>
        <w:rPr>
          <w:sz w:val="24"/>
          <w:szCs w:val="24"/>
        </w:rPr>
      </w:pPr>
      <w:bookmarkStart w:id="0" w:name="_Hlk174104407"/>
      <w:r w:rsidRPr="005C629E">
        <w:rPr>
          <w:sz w:val="24"/>
          <w:szCs w:val="24"/>
        </w:rPr>
        <w:t xml:space="preserve">1.  </w:t>
      </w:r>
      <w:r w:rsidR="00937FE1" w:rsidRPr="005C629E">
        <w:rPr>
          <w:sz w:val="24"/>
          <w:szCs w:val="24"/>
        </w:rPr>
        <w:t>Giới thiệu</w:t>
      </w:r>
      <w:r w:rsidR="006656C4" w:rsidRPr="005C629E">
        <w:rPr>
          <w:sz w:val="24"/>
          <w:szCs w:val="24"/>
        </w:rPr>
        <w:t xml:space="preserve"> </w:t>
      </w:r>
      <w:r w:rsidR="00823013" w:rsidRPr="005C629E">
        <w:rPr>
          <w:sz w:val="24"/>
          <w:szCs w:val="24"/>
        </w:rPr>
        <w:t>về dịch vụ kế toán</w:t>
      </w:r>
    </w:p>
    <w:p w14:paraId="0ED9F8D3" w14:textId="62191647" w:rsidR="0058143E" w:rsidRPr="005C629E" w:rsidRDefault="0058143E" w:rsidP="0058143E">
      <w:pPr>
        <w:spacing w:line="360" w:lineRule="auto"/>
        <w:ind w:firstLine="567"/>
        <w:jc w:val="both"/>
        <w:rPr>
          <w:sz w:val="24"/>
          <w:szCs w:val="24"/>
          <w:lang w:val="en-US"/>
        </w:rPr>
      </w:pPr>
      <w:r w:rsidRPr="005C629E">
        <w:rPr>
          <w:sz w:val="24"/>
          <w:szCs w:val="24"/>
          <w:lang w:val="en-US"/>
        </w:rPr>
        <w:t>Dịch vụ kế toán chuyên nghiệp là dịch vụ của các công ty kinh doanh dịch vụ kế toán, là việc cung cấp dịch vụ làm kế toán, làm kế toán trưởng, lập báo</w:t>
      </w:r>
      <w:r w:rsidRPr="005C629E">
        <w:rPr>
          <w:sz w:val="24"/>
          <w:szCs w:val="24"/>
          <w:lang w:val="en-US"/>
        </w:rPr>
        <w:t xml:space="preserve"> </w:t>
      </w:r>
      <w:r w:rsidRPr="005C629E">
        <w:rPr>
          <w:sz w:val="24"/>
          <w:szCs w:val="24"/>
          <w:lang w:val="en-US"/>
        </w:rPr>
        <w:t>cáo tài chính, tư vấn kế toán và các công việc khác thuộc nội dung công tác kế toán cho các tổ chức, cá nhân có nhu cầu.</w:t>
      </w:r>
    </w:p>
    <w:p w14:paraId="09361703" w14:textId="014D559C" w:rsidR="00823013" w:rsidRPr="005C629E" w:rsidRDefault="00823013" w:rsidP="00823013">
      <w:pPr>
        <w:spacing w:line="360" w:lineRule="auto"/>
        <w:ind w:firstLine="567"/>
        <w:jc w:val="both"/>
        <w:rPr>
          <w:sz w:val="24"/>
          <w:szCs w:val="24"/>
          <w:lang w:val="en-US"/>
        </w:rPr>
      </w:pPr>
      <w:r w:rsidRPr="005C629E">
        <w:rPr>
          <w:sz w:val="24"/>
          <w:szCs w:val="24"/>
          <w:lang w:val="en-US"/>
        </w:rPr>
        <w:t>Việc xây dựng hệ thống kế toán tiết</w:t>
      </w:r>
      <w:r w:rsidRPr="005C629E">
        <w:rPr>
          <w:sz w:val="24"/>
          <w:szCs w:val="24"/>
          <w:lang w:val="en-US"/>
        </w:rPr>
        <w:t xml:space="preserve"> </w:t>
      </w:r>
      <w:r w:rsidRPr="005C629E">
        <w:rPr>
          <w:sz w:val="24"/>
          <w:szCs w:val="24"/>
          <w:lang w:val="en-US"/>
        </w:rPr>
        <w:t>kiệm, hiệu quả, an toàn, bền vững, tuân</w:t>
      </w:r>
      <w:r w:rsidRPr="005C629E">
        <w:rPr>
          <w:sz w:val="24"/>
          <w:szCs w:val="24"/>
          <w:lang w:val="en-US"/>
        </w:rPr>
        <w:t xml:space="preserve"> </w:t>
      </w:r>
      <w:r w:rsidRPr="005C629E">
        <w:rPr>
          <w:sz w:val="24"/>
          <w:szCs w:val="24"/>
          <w:lang w:val="en-US"/>
        </w:rPr>
        <w:t>thủ quy định của pháp luật luôn là mối</w:t>
      </w:r>
      <w:r w:rsidRPr="005C629E">
        <w:rPr>
          <w:sz w:val="24"/>
          <w:szCs w:val="24"/>
          <w:lang w:val="en-US"/>
        </w:rPr>
        <w:t xml:space="preserve"> </w:t>
      </w:r>
      <w:r w:rsidRPr="005C629E">
        <w:rPr>
          <w:sz w:val="24"/>
          <w:szCs w:val="24"/>
          <w:lang w:val="en-US"/>
        </w:rPr>
        <w:t>quan tâm của chủ doanh nghiệp (DN) và</w:t>
      </w:r>
      <w:r w:rsidRPr="005C629E">
        <w:rPr>
          <w:sz w:val="24"/>
          <w:szCs w:val="24"/>
          <w:lang w:val="en-US"/>
        </w:rPr>
        <w:t xml:space="preserve"> </w:t>
      </w:r>
      <w:r w:rsidRPr="005C629E">
        <w:rPr>
          <w:sz w:val="24"/>
          <w:szCs w:val="24"/>
          <w:lang w:val="en-US"/>
        </w:rPr>
        <w:t>nhà quản lý. Hệ thống kế toán phù hợp</w:t>
      </w:r>
      <w:r w:rsidRPr="005C629E">
        <w:rPr>
          <w:sz w:val="24"/>
          <w:szCs w:val="24"/>
          <w:lang w:val="en-US"/>
        </w:rPr>
        <w:t xml:space="preserve"> </w:t>
      </w:r>
      <w:r w:rsidRPr="005C629E">
        <w:rPr>
          <w:sz w:val="24"/>
          <w:szCs w:val="24"/>
          <w:lang w:val="en-US"/>
        </w:rPr>
        <w:t>giúp doanh nghiệp tránh được tình trạng</w:t>
      </w:r>
      <w:r w:rsidRPr="005C629E">
        <w:rPr>
          <w:sz w:val="24"/>
          <w:szCs w:val="24"/>
          <w:lang w:val="en-US"/>
        </w:rPr>
        <w:t xml:space="preserve"> </w:t>
      </w:r>
      <w:r w:rsidRPr="005C629E">
        <w:rPr>
          <w:sz w:val="24"/>
          <w:szCs w:val="24"/>
          <w:lang w:val="en-US"/>
        </w:rPr>
        <w:t>một ngày nào đó bị cơ quan nhà nước</w:t>
      </w:r>
      <w:r w:rsidRPr="005C629E">
        <w:rPr>
          <w:sz w:val="24"/>
          <w:szCs w:val="24"/>
          <w:lang w:val="en-US"/>
        </w:rPr>
        <w:t xml:space="preserve"> </w:t>
      </w:r>
      <w:r w:rsidRPr="005C629E">
        <w:rPr>
          <w:sz w:val="24"/>
          <w:szCs w:val="24"/>
          <w:lang w:val="en-US"/>
        </w:rPr>
        <w:t>kiểm tra hay nghiêm trọng hơn là nguy cơ</w:t>
      </w:r>
      <w:r w:rsidRPr="005C629E">
        <w:rPr>
          <w:sz w:val="24"/>
          <w:szCs w:val="24"/>
          <w:lang w:val="en-US"/>
        </w:rPr>
        <w:t xml:space="preserve"> </w:t>
      </w:r>
      <w:r w:rsidRPr="005C629E">
        <w:rPr>
          <w:sz w:val="24"/>
          <w:szCs w:val="24"/>
          <w:lang w:val="en-US"/>
        </w:rPr>
        <w:t>phá sản hoặc giải thể. Tại các nước phát</w:t>
      </w:r>
      <w:r w:rsidRPr="005C629E">
        <w:rPr>
          <w:sz w:val="24"/>
          <w:szCs w:val="24"/>
          <w:lang w:val="en-US"/>
        </w:rPr>
        <w:t xml:space="preserve"> </w:t>
      </w:r>
      <w:r w:rsidRPr="005C629E">
        <w:rPr>
          <w:sz w:val="24"/>
          <w:szCs w:val="24"/>
          <w:lang w:val="en-US"/>
        </w:rPr>
        <w:t>triển, các nghiệp vụ kế toán tài chính, kê</w:t>
      </w:r>
      <w:r w:rsidRPr="005C629E">
        <w:rPr>
          <w:sz w:val="24"/>
          <w:szCs w:val="24"/>
          <w:lang w:val="en-US"/>
        </w:rPr>
        <w:t xml:space="preserve"> </w:t>
      </w:r>
      <w:r w:rsidRPr="005C629E">
        <w:rPr>
          <w:sz w:val="24"/>
          <w:szCs w:val="24"/>
          <w:lang w:val="en-US"/>
        </w:rPr>
        <w:t>khai thuế của phần lớn DN được đảm</w:t>
      </w:r>
      <w:r w:rsidRPr="005C629E">
        <w:rPr>
          <w:sz w:val="24"/>
          <w:szCs w:val="24"/>
          <w:lang w:val="en-US"/>
        </w:rPr>
        <w:t xml:space="preserve"> </w:t>
      </w:r>
      <w:r w:rsidRPr="005C629E">
        <w:rPr>
          <w:sz w:val="24"/>
          <w:szCs w:val="24"/>
          <w:lang w:val="en-US"/>
        </w:rPr>
        <w:t>nhận bởi các công ty dịch vụ kế toán độc</w:t>
      </w:r>
      <w:r w:rsidRPr="005C629E">
        <w:rPr>
          <w:sz w:val="24"/>
          <w:szCs w:val="24"/>
          <w:lang w:val="en-US"/>
        </w:rPr>
        <w:t xml:space="preserve"> </w:t>
      </w:r>
      <w:r w:rsidRPr="005C629E">
        <w:rPr>
          <w:sz w:val="24"/>
          <w:szCs w:val="24"/>
          <w:lang w:val="en-US"/>
        </w:rPr>
        <w:t>lập. Như thế, DN vừa tiết kiệm chi phí,</w:t>
      </w:r>
      <w:r w:rsidRPr="005C629E">
        <w:rPr>
          <w:sz w:val="24"/>
          <w:szCs w:val="24"/>
          <w:lang w:val="en-US"/>
        </w:rPr>
        <w:t xml:space="preserve"> </w:t>
      </w:r>
      <w:r w:rsidRPr="005C629E">
        <w:rPr>
          <w:sz w:val="24"/>
          <w:szCs w:val="24"/>
          <w:lang w:val="en-US"/>
        </w:rPr>
        <w:t>vừa có hệ thống kế toán vững mạnh,</w:t>
      </w:r>
      <w:r w:rsidRPr="005C629E">
        <w:rPr>
          <w:sz w:val="24"/>
          <w:szCs w:val="24"/>
          <w:lang w:val="en-US"/>
        </w:rPr>
        <w:t xml:space="preserve"> </w:t>
      </w:r>
      <w:r w:rsidRPr="005C629E">
        <w:rPr>
          <w:sz w:val="24"/>
          <w:szCs w:val="24"/>
          <w:lang w:val="en-US"/>
        </w:rPr>
        <w:t>chuyên nghiệp, hệ thống sổ sách tuân thủ</w:t>
      </w:r>
      <w:r w:rsidRPr="005C629E">
        <w:rPr>
          <w:sz w:val="24"/>
          <w:szCs w:val="24"/>
          <w:lang w:val="en-US"/>
        </w:rPr>
        <w:t xml:space="preserve"> </w:t>
      </w:r>
      <w:r w:rsidRPr="005C629E">
        <w:rPr>
          <w:sz w:val="24"/>
          <w:szCs w:val="24"/>
          <w:lang w:val="en-US"/>
        </w:rPr>
        <w:t>pháp luật và an toàn về trách nhiệm pháp</w:t>
      </w:r>
      <w:r w:rsidRPr="005C629E">
        <w:rPr>
          <w:sz w:val="24"/>
          <w:szCs w:val="24"/>
          <w:lang w:val="en-US"/>
        </w:rPr>
        <w:t xml:space="preserve"> </w:t>
      </w:r>
      <w:r w:rsidRPr="005C629E">
        <w:rPr>
          <w:sz w:val="24"/>
          <w:szCs w:val="24"/>
          <w:lang w:val="en-US"/>
        </w:rPr>
        <w:t>lý.</w:t>
      </w:r>
    </w:p>
    <w:p w14:paraId="68A96B72" w14:textId="7474393A" w:rsidR="00823013" w:rsidRPr="005C629E" w:rsidRDefault="00823013" w:rsidP="00823013">
      <w:pPr>
        <w:spacing w:line="360" w:lineRule="auto"/>
        <w:ind w:firstLine="567"/>
        <w:jc w:val="both"/>
        <w:rPr>
          <w:sz w:val="24"/>
          <w:szCs w:val="24"/>
          <w:lang w:val="en-US"/>
        </w:rPr>
      </w:pPr>
      <w:r w:rsidRPr="005C629E">
        <w:rPr>
          <w:sz w:val="24"/>
          <w:szCs w:val="24"/>
          <w:lang w:val="en-US"/>
        </w:rPr>
        <w:t>Các doanh nghiệp mới thành lập</w:t>
      </w:r>
      <w:r w:rsidRPr="005C629E">
        <w:rPr>
          <w:sz w:val="24"/>
          <w:szCs w:val="24"/>
          <w:lang w:val="en-US"/>
        </w:rPr>
        <w:t xml:space="preserve"> </w:t>
      </w:r>
      <w:r w:rsidRPr="005C629E">
        <w:rPr>
          <w:sz w:val="24"/>
          <w:szCs w:val="24"/>
          <w:lang w:val="en-US"/>
        </w:rPr>
        <w:t>thường gặp khó khăn trong các vấn đề kế</w:t>
      </w:r>
      <w:r w:rsidRPr="005C629E">
        <w:rPr>
          <w:sz w:val="24"/>
          <w:szCs w:val="24"/>
          <w:lang w:val="en-US"/>
        </w:rPr>
        <w:t xml:space="preserve"> </w:t>
      </w:r>
      <w:r w:rsidRPr="005C629E">
        <w:rPr>
          <w:sz w:val="24"/>
          <w:szCs w:val="24"/>
          <w:lang w:val="en-US"/>
        </w:rPr>
        <w:t>toán thuế như: Giải quyết các thủ tục ban</w:t>
      </w:r>
      <w:r w:rsidRPr="005C629E">
        <w:rPr>
          <w:sz w:val="24"/>
          <w:szCs w:val="24"/>
          <w:lang w:val="en-US"/>
        </w:rPr>
        <w:t xml:space="preserve"> </w:t>
      </w:r>
      <w:r w:rsidRPr="005C629E">
        <w:rPr>
          <w:sz w:val="24"/>
          <w:szCs w:val="24"/>
          <w:lang w:val="en-US"/>
        </w:rPr>
        <w:t>đầu về kế toán, báo cáo thuế hàng tháng,</w:t>
      </w:r>
      <w:r w:rsidRPr="005C629E">
        <w:rPr>
          <w:sz w:val="24"/>
          <w:szCs w:val="24"/>
          <w:lang w:val="en-US"/>
        </w:rPr>
        <w:t xml:space="preserve"> </w:t>
      </w:r>
      <w:r w:rsidRPr="005C629E">
        <w:rPr>
          <w:sz w:val="24"/>
          <w:szCs w:val="24"/>
          <w:lang w:val="en-US"/>
        </w:rPr>
        <w:t>quí, hệ thống sổ sách kế toán, quyết toán</w:t>
      </w:r>
      <w:r w:rsidRPr="005C629E">
        <w:rPr>
          <w:sz w:val="24"/>
          <w:szCs w:val="24"/>
          <w:lang w:val="en-US"/>
        </w:rPr>
        <w:t xml:space="preserve"> </w:t>
      </w:r>
      <w:r w:rsidRPr="005C629E">
        <w:rPr>
          <w:sz w:val="24"/>
          <w:szCs w:val="24"/>
          <w:lang w:val="en-US"/>
        </w:rPr>
        <w:t>thuế, … Đối với các doanh nghiệp đã hoạt</w:t>
      </w:r>
      <w:r w:rsidRPr="005C629E">
        <w:rPr>
          <w:sz w:val="24"/>
          <w:szCs w:val="24"/>
          <w:lang w:val="en-US"/>
        </w:rPr>
        <w:t xml:space="preserve"> </w:t>
      </w:r>
      <w:r w:rsidRPr="005C629E">
        <w:rPr>
          <w:sz w:val="24"/>
          <w:szCs w:val="24"/>
          <w:lang w:val="en-US"/>
        </w:rPr>
        <w:t>động lâu năm: Chi phí phải bỏ ra để chi</w:t>
      </w:r>
      <w:r w:rsidRPr="005C629E">
        <w:rPr>
          <w:sz w:val="24"/>
          <w:szCs w:val="24"/>
          <w:lang w:val="en-US"/>
        </w:rPr>
        <w:t xml:space="preserve"> </w:t>
      </w:r>
      <w:r w:rsidRPr="005C629E">
        <w:rPr>
          <w:sz w:val="24"/>
          <w:szCs w:val="24"/>
          <w:lang w:val="en-US"/>
        </w:rPr>
        <w:t>trả lương cho một kế toán có kinh nghiệm</w:t>
      </w:r>
      <w:r w:rsidRPr="005C629E">
        <w:rPr>
          <w:sz w:val="24"/>
          <w:szCs w:val="24"/>
          <w:lang w:val="en-US"/>
        </w:rPr>
        <w:t xml:space="preserve"> </w:t>
      </w:r>
      <w:r w:rsidRPr="005C629E">
        <w:rPr>
          <w:sz w:val="24"/>
          <w:szCs w:val="24"/>
          <w:lang w:val="en-US"/>
        </w:rPr>
        <w:t>vào làm việc là rất lớn, theo như thị</w:t>
      </w:r>
      <w:r w:rsidRPr="005C629E">
        <w:rPr>
          <w:sz w:val="24"/>
          <w:szCs w:val="24"/>
          <w:lang w:val="en-US"/>
        </w:rPr>
        <w:t xml:space="preserve"> </w:t>
      </w:r>
      <w:r w:rsidRPr="005C629E">
        <w:rPr>
          <w:sz w:val="24"/>
          <w:szCs w:val="24"/>
          <w:lang w:val="en-US"/>
        </w:rPr>
        <w:t>trường lao động chung hiện nay thì mức</w:t>
      </w:r>
      <w:r w:rsidRPr="005C629E">
        <w:rPr>
          <w:sz w:val="24"/>
          <w:szCs w:val="24"/>
          <w:lang w:val="en-US"/>
        </w:rPr>
        <w:t xml:space="preserve"> </w:t>
      </w:r>
      <w:r w:rsidRPr="005C629E">
        <w:rPr>
          <w:sz w:val="24"/>
          <w:szCs w:val="24"/>
          <w:lang w:val="en-US"/>
        </w:rPr>
        <w:t>lương tối thiểu cũng từ 4,5 - 10 triệu</w:t>
      </w:r>
      <w:r w:rsidRPr="005C629E">
        <w:rPr>
          <w:sz w:val="24"/>
          <w:szCs w:val="24"/>
          <w:lang w:val="en-US"/>
        </w:rPr>
        <w:t xml:space="preserve"> </w:t>
      </w:r>
      <w:r w:rsidRPr="005C629E">
        <w:rPr>
          <w:sz w:val="24"/>
          <w:szCs w:val="24"/>
          <w:lang w:val="en-US"/>
        </w:rPr>
        <w:t>VNĐ/ tháng. Với các doanh nghiệp có</w:t>
      </w:r>
      <w:r w:rsidRPr="005C629E">
        <w:rPr>
          <w:sz w:val="24"/>
          <w:szCs w:val="24"/>
          <w:lang w:val="en-US"/>
        </w:rPr>
        <w:t xml:space="preserve"> </w:t>
      </w:r>
      <w:r w:rsidRPr="005C629E">
        <w:rPr>
          <w:sz w:val="24"/>
          <w:szCs w:val="24"/>
          <w:lang w:val="en-US"/>
        </w:rPr>
        <w:t>quy mô nhỏ thì việc chi trả này là một vấn</w:t>
      </w:r>
      <w:r w:rsidRPr="005C629E">
        <w:rPr>
          <w:sz w:val="24"/>
          <w:szCs w:val="24"/>
          <w:lang w:val="en-US"/>
        </w:rPr>
        <w:t xml:space="preserve"> </w:t>
      </w:r>
      <w:r w:rsidRPr="005C629E">
        <w:rPr>
          <w:sz w:val="24"/>
          <w:szCs w:val="24"/>
          <w:lang w:val="en-US"/>
        </w:rPr>
        <w:t>đề đáng quan tâm. Chưa kể người lao</w:t>
      </w:r>
      <w:r w:rsidRPr="005C629E">
        <w:rPr>
          <w:sz w:val="24"/>
          <w:szCs w:val="24"/>
          <w:lang w:val="en-US"/>
        </w:rPr>
        <w:t xml:space="preserve"> </w:t>
      </w:r>
      <w:r w:rsidRPr="005C629E">
        <w:rPr>
          <w:sz w:val="24"/>
          <w:szCs w:val="24"/>
          <w:lang w:val="en-US"/>
        </w:rPr>
        <w:t>động thường nhảy việc thường xuyên,</w:t>
      </w:r>
      <w:r w:rsidRPr="005C629E">
        <w:rPr>
          <w:sz w:val="24"/>
          <w:szCs w:val="24"/>
          <w:lang w:val="en-US"/>
        </w:rPr>
        <w:t xml:space="preserve"> </w:t>
      </w:r>
      <w:r w:rsidRPr="005C629E">
        <w:rPr>
          <w:sz w:val="24"/>
          <w:szCs w:val="24"/>
          <w:lang w:val="en-US"/>
        </w:rPr>
        <w:t>gây khó khăn cho doanh nghiệp trong vấn</w:t>
      </w:r>
      <w:r w:rsidRPr="005C629E">
        <w:rPr>
          <w:sz w:val="24"/>
          <w:szCs w:val="24"/>
          <w:lang w:val="en-US"/>
        </w:rPr>
        <w:t xml:space="preserve"> </w:t>
      </w:r>
      <w:r w:rsidRPr="005C629E">
        <w:rPr>
          <w:sz w:val="24"/>
          <w:szCs w:val="24"/>
          <w:lang w:val="en-US"/>
        </w:rPr>
        <w:t>đề tìm người thay thế, tạo sự gián đoạn</w:t>
      </w:r>
      <w:r w:rsidRPr="005C629E">
        <w:rPr>
          <w:sz w:val="24"/>
          <w:szCs w:val="24"/>
          <w:lang w:val="en-US"/>
        </w:rPr>
        <w:t xml:space="preserve"> </w:t>
      </w:r>
      <w:r w:rsidRPr="005C629E">
        <w:rPr>
          <w:sz w:val="24"/>
          <w:szCs w:val="24"/>
          <w:lang w:val="en-US"/>
        </w:rPr>
        <w:t>lớn cho quá trình hoạt động của doanh</w:t>
      </w:r>
      <w:r w:rsidRPr="005C629E">
        <w:rPr>
          <w:sz w:val="24"/>
          <w:szCs w:val="24"/>
          <w:lang w:val="en-US"/>
        </w:rPr>
        <w:t xml:space="preserve"> </w:t>
      </w:r>
      <w:r w:rsidRPr="005C629E">
        <w:rPr>
          <w:sz w:val="24"/>
          <w:szCs w:val="24"/>
          <w:lang w:val="en-US"/>
        </w:rPr>
        <w:t>nghiệp. Vì vậy, việc tìm đến công ty dịch</w:t>
      </w:r>
      <w:r w:rsidRPr="005C629E">
        <w:rPr>
          <w:sz w:val="24"/>
          <w:szCs w:val="24"/>
          <w:lang w:val="en-US"/>
        </w:rPr>
        <w:t xml:space="preserve"> </w:t>
      </w:r>
      <w:r w:rsidRPr="005C629E">
        <w:rPr>
          <w:sz w:val="24"/>
          <w:szCs w:val="24"/>
          <w:lang w:val="en-US"/>
        </w:rPr>
        <w:t>vụ kế toán là một sự lựa chọn sáng suốt</w:t>
      </w:r>
      <w:r w:rsidRPr="005C629E">
        <w:rPr>
          <w:sz w:val="24"/>
          <w:szCs w:val="24"/>
          <w:lang w:val="en-US"/>
        </w:rPr>
        <w:t xml:space="preserve"> </w:t>
      </w:r>
      <w:r w:rsidRPr="005C629E">
        <w:rPr>
          <w:sz w:val="24"/>
          <w:szCs w:val="24"/>
          <w:lang w:val="en-US"/>
        </w:rPr>
        <w:t>cho các doanh nghiệp nhỏ, vừa tiết kiệm</w:t>
      </w:r>
      <w:r w:rsidRPr="005C629E">
        <w:rPr>
          <w:sz w:val="24"/>
          <w:szCs w:val="24"/>
          <w:lang w:val="en-US"/>
        </w:rPr>
        <w:t xml:space="preserve"> </w:t>
      </w:r>
      <w:r w:rsidRPr="005C629E">
        <w:rPr>
          <w:sz w:val="24"/>
          <w:szCs w:val="24"/>
          <w:lang w:val="en-US"/>
        </w:rPr>
        <w:t xml:space="preserve">chi phí - vừa đảm bảo quá </w:t>
      </w:r>
      <w:r w:rsidRPr="005C629E">
        <w:rPr>
          <w:sz w:val="24"/>
          <w:szCs w:val="24"/>
          <w:lang w:val="en-US"/>
        </w:rPr>
        <w:lastRenderedPageBreak/>
        <w:t>trình hoạt động</w:t>
      </w:r>
      <w:r w:rsidRPr="005C629E">
        <w:rPr>
          <w:sz w:val="24"/>
          <w:szCs w:val="24"/>
          <w:lang w:val="en-US"/>
        </w:rPr>
        <w:t xml:space="preserve"> </w:t>
      </w:r>
      <w:r w:rsidRPr="005C629E">
        <w:rPr>
          <w:sz w:val="24"/>
          <w:szCs w:val="24"/>
          <w:lang w:val="en-US"/>
        </w:rPr>
        <w:t>không bị gián đoạn.</w:t>
      </w:r>
    </w:p>
    <w:p w14:paraId="6F5519E9" w14:textId="7638BD5B" w:rsidR="00823013" w:rsidRPr="005C629E" w:rsidRDefault="00823013" w:rsidP="00823013">
      <w:pPr>
        <w:spacing w:line="360" w:lineRule="auto"/>
        <w:ind w:firstLine="567"/>
        <w:jc w:val="both"/>
        <w:rPr>
          <w:sz w:val="24"/>
          <w:szCs w:val="24"/>
          <w:lang w:val="en-US"/>
        </w:rPr>
      </w:pPr>
      <w:r w:rsidRPr="005C629E">
        <w:rPr>
          <w:sz w:val="24"/>
          <w:szCs w:val="24"/>
          <w:lang w:val="en-US"/>
        </w:rPr>
        <w:t>Với những lý do trên thì sự ra đời của</w:t>
      </w:r>
      <w:r w:rsidRPr="005C629E">
        <w:rPr>
          <w:sz w:val="24"/>
          <w:szCs w:val="24"/>
          <w:lang w:val="en-US"/>
        </w:rPr>
        <w:t xml:space="preserve"> </w:t>
      </w:r>
      <w:r w:rsidRPr="005C629E">
        <w:rPr>
          <w:sz w:val="24"/>
          <w:szCs w:val="24"/>
          <w:lang w:val="en-US"/>
        </w:rPr>
        <w:t>dịch vụ kế toán (DVKT) là xu hướng tất</w:t>
      </w:r>
      <w:r w:rsidRPr="005C629E">
        <w:rPr>
          <w:sz w:val="24"/>
          <w:szCs w:val="24"/>
          <w:lang w:val="en-US"/>
        </w:rPr>
        <w:t xml:space="preserve"> </w:t>
      </w:r>
      <w:r w:rsidRPr="005C629E">
        <w:rPr>
          <w:sz w:val="24"/>
          <w:szCs w:val="24"/>
          <w:lang w:val="en-US"/>
        </w:rPr>
        <w:t>yếu và phù hợp. DVKT của Việt Nam ra</w:t>
      </w:r>
      <w:r w:rsidRPr="005C629E">
        <w:rPr>
          <w:sz w:val="24"/>
          <w:szCs w:val="24"/>
          <w:lang w:val="en-US"/>
        </w:rPr>
        <w:t xml:space="preserve"> </w:t>
      </w:r>
      <w:r w:rsidRPr="005C629E">
        <w:rPr>
          <w:sz w:val="24"/>
          <w:szCs w:val="24"/>
          <w:lang w:val="en-US"/>
        </w:rPr>
        <w:t>đời từ năm 1991 khi Bộ Tài chính thành</w:t>
      </w:r>
      <w:r w:rsidRPr="005C629E">
        <w:rPr>
          <w:sz w:val="24"/>
          <w:szCs w:val="24"/>
          <w:lang w:val="en-US"/>
        </w:rPr>
        <w:t xml:space="preserve"> </w:t>
      </w:r>
      <w:r w:rsidRPr="005C629E">
        <w:rPr>
          <w:sz w:val="24"/>
          <w:szCs w:val="24"/>
          <w:lang w:val="en-US"/>
        </w:rPr>
        <w:t>lập hai công ty kiểm toán đầu tiên là Công</w:t>
      </w:r>
      <w:r w:rsidRPr="005C629E">
        <w:rPr>
          <w:sz w:val="24"/>
          <w:szCs w:val="24"/>
          <w:lang w:val="en-US"/>
        </w:rPr>
        <w:t xml:space="preserve"> </w:t>
      </w:r>
      <w:r w:rsidRPr="005C629E">
        <w:rPr>
          <w:sz w:val="24"/>
          <w:szCs w:val="24"/>
          <w:lang w:val="en-US"/>
        </w:rPr>
        <w:t>ty Kiểm toán Việt Nam (VACO) và Công</w:t>
      </w:r>
      <w:r w:rsidRPr="005C629E">
        <w:rPr>
          <w:sz w:val="24"/>
          <w:szCs w:val="24"/>
          <w:lang w:val="en-US"/>
        </w:rPr>
        <w:t xml:space="preserve"> </w:t>
      </w:r>
      <w:r w:rsidRPr="005C629E">
        <w:rPr>
          <w:sz w:val="24"/>
          <w:szCs w:val="24"/>
          <w:lang w:val="en-US"/>
        </w:rPr>
        <w:t>ty Dịch vụ Kế toán và Kiểm toán Việt</w:t>
      </w:r>
    </w:p>
    <w:p w14:paraId="5EAC28A5" w14:textId="497D710F" w:rsidR="00D94D1A" w:rsidRPr="005C629E" w:rsidRDefault="00823013" w:rsidP="00823013">
      <w:pPr>
        <w:spacing w:line="360" w:lineRule="auto"/>
        <w:ind w:firstLine="567"/>
        <w:jc w:val="both"/>
        <w:rPr>
          <w:sz w:val="24"/>
          <w:szCs w:val="24"/>
          <w:lang w:val="en-US"/>
        </w:rPr>
      </w:pPr>
      <w:r w:rsidRPr="005C629E">
        <w:rPr>
          <w:sz w:val="24"/>
          <w:szCs w:val="24"/>
          <w:lang w:val="en-US"/>
        </w:rPr>
        <w:t>Nam (AASC). Đặc biệt, khi Quốc hội ban</w:t>
      </w:r>
      <w:r w:rsidRPr="005C629E">
        <w:rPr>
          <w:sz w:val="24"/>
          <w:szCs w:val="24"/>
          <w:lang w:val="en-US"/>
        </w:rPr>
        <w:t xml:space="preserve"> </w:t>
      </w:r>
      <w:r w:rsidRPr="005C629E">
        <w:rPr>
          <w:sz w:val="24"/>
          <w:szCs w:val="24"/>
          <w:lang w:val="en-US"/>
        </w:rPr>
        <w:t>hành Luật kế toán (2003) thì DVKT Việt</w:t>
      </w:r>
      <w:r w:rsidRPr="005C629E">
        <w:rPr>
          <w:sz w:val="24"/>
          <w:szCs w:val="24"/>
          <w:lang w:val="en-US"/>
        </w:rPr>
        <w:t xml:space="preserve"> </w:t>
      </w:r>
      <w:r w:rsidRPr="005C629E">
        <w:rPr>
          <w:sz w:val="24"/>
          <w:szCs w:val="24"/>
          <w:lang w:val="en-US"/>
        </w:rPr>
        <w:t>Nam được chính thức thừa nhận là một</w:t>
      </w:r>
      <w:r w:rsidRPr="005C629E">
        <w:rPr>
          <w:sz w:val="24"/>
          <w:szCs w:val="24"/>
          <w:lang w:val="en-US"/>
        </w:rPr>
        <w:t xml:space="preserve"> </w:t>
      </w:r>
      <w:r w:rsidRPr="005C629E">
        <w:rPr>
          <w:sz w:val="24"/>
          <w:szCs w:val="24"/>
          <w:lang w:val="en-US"/>
        </w:rPr>
        <w:t>nghề độc lập. Sau hơn 20 năm hoạt động</w:t>
      </w:r>
      <w:r w:rsidRPr="005C629E">
        <w:rPr>
          <w:sz w:val="24"/>
          <w:szCs w:val="24"/>
          <w:lang w:val="en-US"/>
        </w:rPr>
        <w:t xml:space="preserve"> </w:t>
      </w:r>
      <w:r w:rsidRPr="005C629E">
        <w:rPr>
          <w:sz w:val="24"/>
          <w:szCs w:val="24"/>
          <w:lang w:val="en-US"/>
        </w:rPr>
        <w:t>thì ngành DVKT Việt Nam đã phát triển</w:t>
      </w:r>
      <w:r w:rsidRPr="005C629E">
        <w:rPr>
          <w:sz w:val="24"/>
          <w:szCs w:val="24"/>
          <w:lang w:val="en-US"/>
        </w:rPr>
        <w:t xml:space="preserve"> </w:t>
      </w:r>
      <w:r w:rsidRPr="005C629E">
        <w:rPr>
          <w:sz w:val="24"/>
          <w:szCs w:val="24"/>
          <w:lang w:val="en-US"/>
        </w:rPr>
        <w:t>nhanh chóng về số lượng, quy mô của tổ</w:t>
      </w:r>
      <w:r w:rsidRPr="005C629E">
        <w:rPr>
          <w:sz w:val="24"/>
          <w:szCs w:val="24"/>
          <w:lang w:val="en-US"/>
        </w:rPr>
        <w:t xml:space="preserve"> </w:t>
      </w:r>
      <w:r w:rsidRPr="005C629E">
        <w:rPr>
          <w:sz w:val="24"/>
          <w:szCs w:val="24"/>
          <w:lang w:val="en-US"/>
        </w:rPr>
        <w:t>chức dịch vụ, loại hình dịch vụ và không</w:t>
      </w:r>
      <w:r w:rsidRPr="005C629E">
        <w:rPr>
          <w:sz w:val="24"/>
          <w:szCs w:val="24"/>
          <w:lang w:val="en-US"/>
        </w:rPr>
        <w:t xml:space="preserve"> </w:t>
      </w:r>
      <w:r w:rsidRPr="005C629E">
        <w:rPr>
          <w:sz w:val="24"/>
          <w:szCs w:val="24"/>
          <w:lang w:val="en-US"/>
        </w:rPr>
        <w:t>ngừng được cải thiện về chất lượng được</w:t>
      </w:r>
      <w:r w:rsidRPr="005C629E">
        <w:rPr>
          <w:sz w:val="24"/>
          <w:szCs w:val="24"/>
          <w:lang w:val="en-US"/>
        </w:rPr>
        <w:t xml:space="preserve"> </w:t>
      </w:r>
      <w:r w:rsidRPr="005C629E">
        <w:rPr>
          <w:sz w:val="24"/>
          <w:szCs w:val="24"/>
          <w:lang w:val="en-US"/>
        </w:rPr>
        <w:t>thể hiện rõ nét như môi trường pháp lý về</w:t>
      </w:r>
      <w:r w:rsidRPr="005C629E">
        <w:rPr>
          <w:sz w:val="24"/>
          <w:szCs w:val="24"/>
          <w:lang w:val="en-US"/>
        </w:rPr>
        <w:t xml:space="preserve"> </w:t>
      </w:r>
      <w:r w:rsidRPr="005C629E">
        <w:rPr>
          <w:sz w:val="24"/>
          <w:szCs w:val="24"/>
          <w:lang w:val="en-US"/>
        </w:rPr>
        <w:t>kế toán tương đối đầy đủ, rõ ràng, phù</w:t>
      </w:r>
      <w:r w:rsidRPr="005C629E">
        <w:rPr>
          <w:sz w:val="24"/>
          <w:szCs w:val="24"/>
          <w:lang w:val="en-US"/>
        </w:rPr>
        <w:t xml:space="preserve"> </w:t>
      </w:r>
      <w:r w:rsidRPr="005C629E">
        <w:rPr>
          <w:sz w:val="24"/>
          <w:szCs w:val="24"/>
          <w:lang w:val="en-US"/>
        </w:rPr>
        <w:t>hợp với thông lệ quốc tế và điều kiện Việt</w:t>
      </w:r>
      <w:r w:rsidRPr="005C629E">
        <w:rPr>
          <w:sz w:val="24"/>
          <w:szCs w:val="24"/>
          <w:lang w:val="en-US"/>
        </w:rPr>
        <w:t xml:space="preserve"> </w:t>
      </w:r>
      <w:r w:rsidRPr="005C629E">
        <w:rPr>
          <w:sz w:val="24"/>
          <w:szCs w:val="24"/>
          <w:lang w:val="en-US"/>
        </w:rPr>
        <w:t>Nam. Sự ra đời của Hội nghề nghiệp đã</w:t>
      </w:r>
      <w:r w:rsidRPr="005C629E">
        <w:rPr>
          <w:sz w:val="24"/>
          <w:szCs w:val="24"/>
          <w:lang w:val="en-US"/>
        </w:rPr>
        <w:t xml:space="preserve"> </w:t>
      </w:r>
      <w:r w:rsidRPr="005C629E">
        <w:rPr>
          <w:sz w:val="24"/>
          <w:szCs w:val="24"/>
          <w:lang w:val="en-US"/>
        </w:rPr>
        <w:t>ảnh hưởng sâu sắc đến thị trường DVKT</w:t>
      </w:r>
      <w:r w:rsidRPr="005C629E">
        <w:rPr>
          <w:sz w:val="24"/>
          <w:szCs w:val="24"/>
          <w:lang w:val="en-US"/>
        </w:rPr>
        <w:t xml:space="preserve"> </w:t>
      </w:r>
      <w:r w:rsidRPr="005C629E">
        <w:rPr>
          <w:sz w:val="24"/>
          <w:szCs w:val="24"/>
          <w:lang w:val="en-US"/>
        </w:rPr>
        <w:t>(Mai Thị Hoàng Minh, 2010).</w:t>
      </w:r>
    </w:p>
    <w:p w14:paraId="4A128F20" w14:textId="581D1299" w:rsidR="0058143E" w:rsidRPr="005C629E" w:rsidRDefault="0058143E" w:rsidP="0058143E">
      <w:pPr>
        <w:spacing w:line="360" w:lineRule="auto"/>
        <w:ind w:firstLine="567"/>
        <w:jc w:val="both"/>
        <w:rPr>
          <w:sz w:val="24"/>
          <w:szCs w:val="24"/>
          <w:lang w:val="en-US"/>
        </w:rPr>
      </w:pPr>
      <w:r w:rsidRPr="005C629E">
        <w:rPr>
          <w:sz w:val="24"/>
          <w:szCs w:val="24"/>
          <w:lang w:val="en-US"/>
        </w:rPr>
        <w:t>Theo luật kế toán năm 2015 do Quốc Hội ban hành ngày 20 tháng 11 năm 2015 thì</w:t>
      </w:r>
      <w:r w:rsidRPr="005C629E">
        <w:rPr>
          <w:sz w:val="24"/>
          <w:szCs w:val="24"/>
          <w:lang w:val="en-US"/>
        </w:rPr>
        <w:t xml:space="preserve"> </w:t>
      </w:r>
      <w:r w:rsidRPr="005C629E">
        <w:rPr>
          <w:sz w:val="24"/>
          <w:szCs w:val="24"/>
          <w:lang w:val="en-US"/>
        </w:rPr>
        <w:t>“Kinh doanh dịch vụ kế toán là việc cung cấp dịch vụ làm kế toán, làm kế toán tr</w:t>
      </w:r>
      <w:r w:rsidRPr="005C629E">
        <w:rPr>
          <w:sz w:val="24"/>
          <w:szCs w:val="24"/>
          <w:lang w:val="en-US"/>
        </w:rPr>
        <w:t>ư</w:t>
      </w:r>
      <w:r w:rsidRPr="005C629E">
        <w:rPr>
          <w:sz w:val="24"/>
          <w:szCs w:val="24"/>
          <w:lang w:val="en-US"/>
        </w:rPr>
        <w:t>ởng,</w:t>
      </w:r>
      <w:r w:rsidRPr="005C629E">
        <w:rPr>
          <w:sz w:val="24"/>
          <w:szCs w:val="24"/>
          <w:lang w:val="en-US"/>
        </w:rPr>
        <w:t xml:space="preserve"> </w:t>
      </w:r>
      <w:r w:rsidRPr="005C629E">
        <w:rPr>
          <w:sz w:val="24"/>
          <w:szCs w:val="24"/>
          <w:lang w:val="en-US"/>
        </w:rPr>
        <w:t>lập báo cáo tài chính, t</w:t>
      </w:r>
      <w:r w:rsidRPr="005C629E">
        <w:rPr>
          <w:sz w:val="24"/>
          <w:szCs w:val="24"/>
          <w:lang w:val="en-US"/>
        </w:rPr>
        <w:t>ư</w:t>
      </w:r>
      <w:r w:rsidRPr="005C629E">
        <w:rPr>
          <w:sz w:val="24"/>
          <w:szCs w:val="24"/>
          <w:lang w:val="en-US"/>
        </w:rPr>
        <w:t xml:space="preserve"> vấn kế toán và các công việc khác thuộc nội dung công tác kế</w:t>
      </w:r>
      <w:r w:rsidRPr="005C629E">
        <w:rPr>
          <w:sz w:val="24"/>
          <w:szCs w:val="24"/>
          <w:lang w:val="en-US"/>
        </w:rPr>
        <w:t xml:space="preserve"> </w:t>
      </w:r>
      <w:r w:rsidRPr="005C629E">
        <w:rPr>
          <w:sz w:val="24"/>
          <w:szCs w:val="24"/>
          <w:lang w:val="en-US"/>
        </w:rPr>
        <w:t>toán theo quy định của Luật này cho các tổ chức, cá nhân có nhu cầu.”</w:t>
      </w:r>
    </w:p>
    <w:p w14:paraId="2FF82964" w14:textId="77777777" w:rsidR="0058143E" w:rsidRPr="005C629E" w:rsidRDefault="0058143E" w:rsidP="0058143E">
      <w:pPr>
        <w:spacing w:line="360" w:lineRule="auto"/>
        <w:ind w:firstLine="567"/>
        <w:jc w:val="both"/>
        <w:rPr>
          <w:sz w:val="24"/>
          <w:szCs w:val="24"/>
          <w:lang w:val="en-US"/>
        </w:rPr>
      </w:pPr>
      <w:r w:rsidRPr="005C629E">
        <w:rPr>
          <w:sz w:val="24"/>
          <w:szCs w:val="24"/>
          <w:lang w:val="en-US"/>
        </w:rPr>
        <w:t>Điều kiện hành nghề kế toán đối với doanh nghiệp kinh doanh dịch vụ kế toán:</w:t>
      </w:r>
    </w:p>
    <w:p w14:paraId="5E58A80F" w14:textId="34BB9371" w:rsidR="0058143E" w:rsidRPr="005C629E" w:rsidRDefault="0058143E" w:rsidP="0058143E">
      <w:pPr>
        <w:spacing w:line="360" w:lineRule="auto"/>
        <w:ind w:firstLine="567"/>
        <w:jc w:val="both"/>
        <w:rPr>
          <w:sz w:val="24"/>
          <w:szCs w:val="24"/>
          <w:lang w:val="en-US"/>
        </w:rPr>
      </w:pPr>
      <w:r w:rsidRPr="005C629E">
        <w:rPr>
          <w:sz w:val="24"/>
          <w:szCs w:val="24"/>
          <w:lang w:val="en-US"/>
        </w:rPr>
        <w:t xml:space="preserve">- </w:t>
      </w:r>
      <w:r w:rsidRPr="005C629E">
        <w:rPr>
          <w:sz w:val="24"/>
          <w:szCs w:val="24"/>
          <w:lang w:val="en-US"/>
        </w:rPr>
        <w:t>Có đăng ký kinh doanh dịch vụ kế toán</w:t>
      </w:r>
    </w:p>
    <w:p w14:paraId="7F8F97BB" w14:textId="08842077" w:rsidR="0058143E" w:rsidRPr="005C629E" w:rsidRDefault="0058143E" w:rsidP="0058143E">
      <w:pPr>
        <w:spacing w:line="360" w:lineRule="auto"/>
        <w:ind w:firstLine="567"/>
        <w:jc w:val="both"/>
        <w:rPr>
          <w:sz w:val="24"/>
          <w:szCs w:val="24"/>
          <w:lang w:val="en-US"/>
        </w:rPr>
      </w:pPr>
      <w:r w:rsidRPr="005C629E">
        <w:rPr>
          <w:sz w:val="24"/>
          <w:szCs w:val="24"/>
          <w:lang w:val="en-US"/>
        </w:rPr>
        <w:t xml:space="preserve">- </w:t>
      </w:r>
      <w:r w:rsidRPr="005C629E">
        <w:rPr>
          <w:sz w:val="24"/>
          <w:szCs w:val="24"/>
          <w:lang w:val="en-US"/>
        </w:rPr>
        <w:t>Có ít nhất 2 ng</w:t>
      </w:r>
      <w:r w:rsidRPr="005C629E">
        <w:rPr>
          <w:sz w:val="24"/>
          <w:szCs w:val="24"/>
          <w:lang w:val="en-US"/>
        </w:rPr>
        <w:t>ư</w:t>
      </w:r>
      <w:r w:rsidRPr="005C629E">
        <w:rPr>
          <w:sz w:val="24"/>
          <w:szCs w:val="24"/>
          <w:lang w:val="en-US"/>
        </w:rPr>
        <w:t>ời có Chứng chỉ hành nghề kế toán hoặc Chứng chỉ kiểm toán</w:t>
      </w:r>
      <w:r w:rsidRPr="005C629E">
        <w:rPr>
          <w:sz w:val="24"/>
          <w:szCs w:val="24"/>
          <w:lang w:val="en-US"/>
        </w:rPr>
        <w:t xml:space="preserve"> </w:t>
      </w:r>
      <w:r w:rsidRPr="005C629E">
        <w:rPr>
          <w:sz w:val="24"/>
          <w:szCs w:val="24"/>
          <w:lang w:val="en-US"/>
        </w:rPr>
        <w:t>viên do Bộ Tài chính cấp, trong đó Giám đốc doanh nghiệp phải là ng</w:t>
      </w:r>
      <w:r w:rsidRPr="005C629E">
        <w:rPr>
          <w:sz w:val="24"/>
          <w:szCs w:val="24"/>
          <w:lang w:val="en-US"/>
        </w:rPr>
        <w:t>ư</w:t>
      </w:r>
      <w:r w:rsidRPr="005C629E">
        <w:rPr>
          <w:sz w:val="24"/>
          <w:szCs w:val="24"/>
          <w:lang w:val="en-US"/>
        </w:rPr>
        <w:t>ời có Chứng chỉ</w:t>
      </w:r>
      <w:r w:rsidRPr="005C629E">
        <w:rPr>
          <w:sz w:val="24"/>
          <w:szCs w:val="24"/>
          <w:lang w:val="en-US"/>
        </w:rPr>
        <w:t xml:space="preserve"> </w:t>
      </w:r>
      <w:r w:rsidRPr="005C629E">
        <w:rPr>
          <w:sz w:val="24"/>
          <w:szCs w:val="24"/>
          <w:lang w:val="en-US"/>
        </w:rPr>
        <w:t>hành nghề kế toán hoặc Chứng chỉ kiểm toán viên từ 2 năm trở lên.</w:t>
      </w:r>
    </w:p>
    <w:p w14:paraId="2F18C4F1" w14:textId="047D4D79" w:rsidR="0058143E" w:rsidRPr="005C629E" w:rsidRDefault="0058143E" w:rsidP="0058143E">
      <w:pPr>
        <w:spacing w:line="360" w:lineRule="auto"/>
        <w:ind w:firstLine="567"/>
        <w:jc w:val="both"/>
        <w:rPr>
          <w:sz w:val="24"/>
          <w:szCs w:val="24"/>
          <w:lang w:val="en-US"/>
        </w:rPr>
      </w:pPr>
      <w:r w:rsidRPr="005C629E">
        <w:rPr>
          <w:sz w:val="24"/>
          <w:szCs w:val="24"/>
          <w:lang w:val="en-US"/>
        </w:rPr>
        <w:t xml:space="preserve">- </w:t>
      </w:r>
      <w:r w:rsidRPr="005C629E">
        <w:rPr>
          <w:sz w:val="24"/>
          <w:szCs w:val="24"/>
          <w:lang w:val="en-US"/>
        </w:rPr>
        <w:t>Ng</w:t>
      </w:r>
      <w:r w:rsidRPr="005C629E">
        <w:rPr>
          <w:sz w:val="24"/>
          <w:szCs w:val="24"/>
          <w:lang w:val="en-US"/>
        </w:rPr>
        <w:t>ư</w:t>
      </w:r>
      <w:r w:rsidRPr="005C629E">
        <w:rPr>
          <w:sz w:val="24"/>
          <w:szCs w:val="24"/>
          <w:lang w:val="en-US"/>
        </w:rPr>
        <w:t>ời đăng ký hành nghề kế toán từ lần thứ hai trở đi phải có thêm điều kiện</w:t>
      </w:r>
      <w:r w:rsidRPr="005C629E">
        <w:rPr>
          <w:sz w:val="24"/>
          <w:szCs w:val="24"/>
          <w:lang w:val="en-US"/>
        </w:rPr>
        <w:t xml:space="preserve"> </w:t>
      </w:r>
      <w:r w:rsidRPr="005C629E">
        <w:rPr>
          <w:sz w:val="24"/>
          <w:szCs w:val="24"/>
          <w:lang w:val="en-US"/>
        </w:rPr>
        <w:t>tham dự đầy đủ ch</w:t>
      </w:r>
      <w:r w:rsidRPr="005C629E">
        <w:rPr>
          <w:sz w:val="24"/>
          <w:szCs w:val="24"/>
          <w:lang w:val="en-US"/>
        </w:rPr>
        <w:t>ư</w:t>
      </w:r>
      <w:r w:rsidRPr="005C629E">
        <w:rPr>
          <w:sz w:val="24"/>
          <w:szCs w:val="24"/>
          <w:lang w:val="en-US"/>
        </w:rPr>
        <w:t>ơng trình cập nhật kiến thức hàng năm.</w:t>
      </w:r>
    </w:p>
    <w:p w14:paraId="61A57813" w14:textId="03A1181C" w:rsidR="000431DF" w:rsidRPr="005C629E" w:rsidRDefault="000431DF" w:rsidP="00AD54B2">
      <w:pPr>
        <w:pStyle w:val="Els-1storder-head"/>
        <w:keepNext w:val="0"/>
        <w:widowControl w:val="0"/>
        <w:numPr>
          <w:ilvl w:val="0"/>
          <w:numId w:val="0"/>
        </w:numPr>
        <w:spacing w:before="0" w:after="0" w:line="360" w:lineRule="auto"/>
        <w:jc w:val="both"/>
        <w:rPr>
          <w:sz w:val="24"/>
          <w:szCs w:val="24"/>
        </w:rPr>
      </w:pPr>
      <w:r w:rsidRPr="005C629E">
        <w:rPr>
          <w:sz w:val="24"/>
          <w:szCs w:val="24"/>
        </w:rPr>
        <w:t xml:space="preserve">2. </w:t>
      </w:r>
      <w:r w:rsidR="00CD5FE9" w:rsidRPr="005C629E">
        <w:rPr>
          <w:sz w:val="24"/>
          <w:szCs w:val="24"/>
        </w:rPr>
        <w:t>Thực trạng</w:t>
      </w:r>
      <w:r w:rsidR="00823013" w:rsidRPr="005C629E">
        <w:rPr>
          <w:sz w:val="24"/>
          <w:szCs w:val="24"/>
        </w:rPr>
        <w:t xml:space="preserve"> dịch vụ kế toán hiện nay tại Việt Nam</w:t>
      </w:r>
      <w:r w:rsidR="00B44426" w:rsidRPr="005C629E">
        <w:rPr>
          <w:sz w:val="24"/>
          <w:szCs w:val="24"/>
        </w:rPr>
        <w:t xml:space="preserve"> – Lợi ích và nhu cầu</w:t>
      </w:r>
    </w:p>
    <w:p w14:paraId="54302386" w14:textId="77777777" w:rsidR="0058143E" w:rsidRPr="005C629E" w:rsidRDefault="0058143E" w:rsidP="0058143E">
      <w:pPr>
        <w:autoSpaceDE w:val="0"/>
        <w:autoSpaceDN w:val="0"/>
        <w:adjustRightInd w:val="0"/>
        <w:spacing w:line="360" w:lineRule="auto"/>
        <w:ind w:firstLine="567"/>
        <w:jc w:val="both"/>
        <w:rPr>
          <w:rFonts w:eastAsiaTheme="minorEastAsia"/>
          <w:sz w:val="24"/>
          <w:szCs w:val="24"/>
          <w:lang w:val="en-US"/>
        </w:rPr>
      </w:pPr>
      <w:r w:rsidRPr="005C629E">
        <w:rPr>
          <w:rFonts w:eastAsiaTheme="minorEastAsia"/>
          <w:sz w:val="24"/>
          <w:szCs w:val="24"/>
          <w:lang w:val="en-US"/>
        </w:rPr>
        <w:t>Về cơ bản, các dịch vụ do các doanh nghiệp (kế toán, kiểm toán) cung cấp được xã hội thừa nhận. Nhiều doanh nghiệp có dịch vụ tốt, đã tạo lập vị thế trên thị trường, cung cấp dịch vụ đáng tin cậy cho khách hàng. Chất lượng dịch vụ kiểm toán độc lập, dịch vụ kế toán đã giúp việc triển khai cơ chế, chính sách; thực hiện công khai minh bạch báo cáo tài chính của doanh nghiệp; ngăn ngừa thất thoát, chống lãng phí. Dịch vụ kiểm toán độc lập không chỉ dừng lại ở việc xác nhận thông tin, mà còn làm tăng lợi ích cho khách hàng trong quản lý đầu tư xây dựng và cổ phần hóa doanh nghiệp. Dịch vụ kế toán đã mang lại lợi ích thiết thực, giảm chi phí cho doanh nghiệp, đơn vị kế toán.</w:t>
      </w:r>
    </w:p>
    <w:p w14:paraId="7C9C492F" w14:textId="77777777" w:rsidR="00CD5FE9" w:rsidRPr="005C629E" w:rsidRDefault="00CD5FE9" w:rsidP="00CD5FE9">
      <w:pPr>
        <w:autoSpaceDE w:val="0"/>
        <w:autoSpaceDN w:val="0"/>
        <w:adjustRightInd w:val="0"/>
        <w:spacing w:line="360" w:lineRule="auto"/>
        <w:ind w:firstLine="567"/>
        <w:jc w:val="both"/>
        <w:rPr>
          <w:rFonts w:eastAsiaTheme="minorEastAsia"/>
          <w:sz w:val="24"/>
          <w:szCs w:val="24"/>
          <w:lang w:val="en-US"/>
        </w:rPr>
      </w:pPr>
      <w:r w:rsidRPr="005C629E">
        <w:rPr>
          <w:rFonts w:eastAsiaTheme="minorEastAsia"/>
          <w:sz w:val="24"/>
          <w:szCs w:val="24"/>
          <w:lang w:val="en-US"/>
        </w:rPr>
        <w:t>Hiện nay, cho dù là doanh nghiệp đã đi hoạt động lâu dài hay doanh nghiệp mới</w:t>
      </w:r>
      <w:r w:rsidRPr="005C629E">
        <w:rPr>
          <w:rFonts w:eastAsiaTheme="minorEastAsia"/>
          <w:sz w:val="24"/>
          <w:szCs w:val="24"/>
          <w:lang w:val="en-US"/>
        </w:rPr>
        <w:t xml:space="preserve"> </w:t>
      </w:r>
      <w:r w:rsidRPr="005C629E">
        <w:rPr>
          <w:rFonts w:eastAsiaTheme="minorEastAsia"/>
          <w:sz w:val="24"/>
          <w:szCs w:val="24"/>
          <w:lang w:val="en-US"/>
        </w:rPr>
        <w:t>thành lập đều đang có nhu cầu thuê các Công ty dịch vụ Kế toán đủ điều kiện hành nghề</w:t>
      </w:r>
      <w:r w:rsidRPr="005C629E">
        <w:rPr>
          <w:rFonts w:eastAsiaTheme="minorEastAsia"/>
          <w:sz w:val="24"/>
          <w:szCs w:val="24"/>
          <w:lang w:val="en-US"/>
        </w:rPr>
        <w:t xml:space="preserve"> </w:t>
      </w:r>
      <w:r w:rsidRPr="005C629E">
        <w:rPr>
          <w:rFonts w:eastAsiaTheme="minorEastAsia"/>
          <w:sz w:val="24"/>
          <w:szCs w:val="24"/>
          <w:lang w:val="en-US"/>
        </w:rPr>
        <w:t>về kế toán để ghi sổ, lập Báo cáo Tài chính, khai báo thuế, quyết toán thuế và giảm thiểu</w:t>
      </w:r>
      <w:r w:rsidRPr="005C629E">
        <w:rPr>
          <w:rFonts w:eastAsiaTheme="minorEastAsia"/>
          <w:sz w:val="24"/>
          <w:szCs w:val="24"/>
          <w:lang w:val="en-US"/>
        </w:rPr>
        <w:t xml:space="preserve"> </w:t>
      </w:r>
      <w:r w:rsidRPr="005C629E">
        <w:rPr>
          <w:rFonts w:eastAsiaTheme="minorEastAsia"/>
          <w:sz w:val="24"/>
          <w:szCs w:val="24"/>
          <w:lang w:val="en-US"/>
        </w:rPr>
        <w:t xml:space="preserve">các rủi ro trong công tác kế </w:t>
      </w:r>
      <w:r w:rsidRPr="005C629E">
        <w:rPr>
          <w:rFonts w:eastAsiaTheme="minorEastAsia"/>
          <w:sz w:val="24"/>
          <w:szCs w:val="24"/>
          <w:lang w:val="en-US"/>
        </w:rPr>
        <w:lastRenderedPageBreak/>
        <w:t>toán cũng nh</w:t>
      </w:r>
      <w:r w:rsidRPr="005C629E">
        <w:rPr>
          <w:rFonts w:eastAsiaTheme="minorEastAsia"/>
          <w:sz w:val="24"/>
          <w:szCs w:val="24"/>
          <w:lang w:val="en-US"/>
        </w:rPr>
        <w:t>ư</w:t>
      </w:r>
      <w:r w:rsidRPr="005C629E">
        <w:rPr>
          <w:rFonts w:eastAsiaTheme="minorEastAsia"/>
          <w:sz w:val="24"/>
          <w:szCs w:val="24"/>
          <w:lang w:val="en-US"/>
        </w:rPr>
        <w:t xml:space="preserve"> c t giảm các khoản chi phí thay vì tuyển dụng</w:t>
      </w:r>
      <w:r w:rsidRPr="005C629E">
        <w:rPr>
          <w:rFonts w:eastAsiaTheme="minorEastAsia"/>
          <w:sz w:val="24"/>
          <w:szCs w:val="24"/>
          <w:lang w:val="en-US"/>
        </w:rPr>
        <w:t xml:space="preserve"> </w:t>
      </w:r>
      <w:r w:rsidRPr="005C629E">
        <w:rPr>
          <w:rFonts w:eastAsiaTheme="minorEastAsia"/>
          <w:sz w:val="24"/>
          <w:szCs w:val="24"/>
          <w:lang w:val="en-US"/>
        </w:rPr>
        <w:t>và đào tạo nhân sự cho bộ máy kế toán của công ty. Lý do là các doanh nghiệp đã nhìn</w:t>
      </w:r>
      <w:r w:rsidRPr="005C629E">
        <w:rPr>
          <w:rFonts w:eastAsiaTheme="minorEastAsia"/>
          <w:sz w:val="24"/>
          <w:szCs w:val="24"/>
          <w:lang w:val="en-US"/>
        </w:rPr>
        <w:t xml:space="preserve"> </w:t>
      </w:r>
      <w:r w:rsidRPr="005C629E">
        <w:rPr>
          <w:rFonts w:eastAsiaTheme="minorEastAsia"/>
          <w:sz w:val="24"/>
          <w:szCs w:val="24"/>
          <w:lang w:val="en-US"/>
        </w:rPr>
        <w:t>thấy đ</w:t>
      </w:r>
      <w:r w:rsidRPr="005C629E">
        <w:rPr>
          <w:rFonts w:eastAsiaTheme="minorEastAsia"/>
          <w:sz w:val="24"/>
          <w:szCs w:val="24"/>
          <w:lang w:val="en-US"/>
        </w:rPr>
        <w:t>ư</w:t>
      </w:r>
      <w:r w:rsidRPr="005C629E">
        <w:rPr>
          <w:rFonts w:eastAsiaTheme="minorEastAsia"/>
          <w:sz w:val="24"/>
          <w:szCs w:val="24"/>
          <w:lang w:val="en-US"/>
        </w:rPr>
        <w:t>ợc những lợi ích thiết thực khi sử dụng dịch vụ kế toán từ các công ty dịch vụ kế</w:t>
      </w:r>
      <w:r w:rsidRPr="005C629E">
        <w:rPr>
          <w:rFonts w:eastAsiaTheme="minorEastAsia"/>
          <w:sz w:val="24"/>
          <w:szCs w:val="24"/>
          <w:lang w:val="en-US"/>
        </w:rPr>
        <w:t xml:space="preserve"> </w:t>
      </w:r>
      <w:r w:rsidRPr="005C629E">
        <w:rPr>
          <w:rFonts w:eastAsiaTheme="minorEastAsia"/>
          <w:sz w:val="24"/>
          <w:szCs w:val="24"/>
          <w:lang w:val="en-US"/>
        </w:rPr>
        <w:t>toán có uy tín, chuyên nghiệp. Thực tế cho thấy, đây đang là xu h</w:t>
      </w:r>
      <w:r w:rsidRPr="005C629E">
        <w:rPr>
          <w:rFonts w:eastAsiaTheme="minorEastAsia"/>
          <w:sz w:val="24"/>
          <w:szCs w:val="24"/>
          <w:lang w:val="en-US"/>
        </w:rPr>
        <w:t>ư</w:t>
      </w:r>
      <w:r w:rsidRPr="005C629E">
        <w:rPr>
          <w:rFonts w:eastAsiaTheme="minorEastAsia"/>
          <w:sz w:val="24"/>
          <w:szCs w:val="24"/>
          <w:lang w:val="en-US"/>
        </w:rPr>
        <w:t>ớng chung của các</w:t>
      </w:r>
      <w:r w:rsidRPr="005C629E">
        <w:rPr>
          <w:rFonts w:eastAsiaTheme="minorEastAsia"/>
          <w:sz w:val="24"/>
          <w:szCs w:val="24"/>
          <w:lang w:val="en-US"/>
        </w:rPr>
        <w:t xml:space="preserve"> </w:t>
      </w:r>
      <w:r w:rsidRPr="005C629E">
        <w:rPr>
          <w:rFonts w:eastAsiaTheme="minorEastAsia"/>
          <w:sz w:val="24"/>
          <w:szCs w:val="24"/>
          <w:lang w:val="en-US"/>
        </w:rPr>
        <w:t>n</w:t>
      </w:r>
      <w:r w:rsidRPr="005C629E">
        <w:rPr>
          <w:rFonts w:eastAsiaTheme="minorEastAsia"/>
          <w:sz w:val="24"/>
          <w:szCs w:val="24"/>
          <w:lang w:val="en-US"/>
        </w:rPr>
        <w:t>ư</w:t>
      </w:r>
      <w:r w:rsidRPr="005C629E">
        <w:rPr>
          <w:rFonts w:eastAsiaTheme="minorEastAsia"/>
          <w:sz w:val="24"/>
          <w:szCs w:val="24"/>
          <w:lang w:val="en-US"/>
        </w:rPr>
        <w:t>ớc trên thế giới nh</w:t>
      </w:r>
      <w:r w:rsidRPr="005C629E">
        <w:rPr>
          <w:rFonts w:eastAsiaTheme="minorEastAsia"/>
          <w:sz w:val="24"/>
          <w:szCs w:val="24"/>
          <w:lang w:val="en-US"/>
        </w:rPr>
        <w:t>ư</w:t>
      </w:r>
      <w:r w:rsidRPr="005C629E">
        <w:rPr>
          <w:rFonts w:eastAsiaTheme="minorEastAsia"/>
          <w:sz w:val="24"/>
          <w:szCs w:val="24"/>
          <w:lang w:val="en-US"/>
        </w:rPr>
        <w:t xml:space="preserve"> Nhật Bản, Trung Quốc và các n</w:t>
      </w:r>
      <w:r w:rsidRPr="005C629E">
        <w:rPr>
          <w:rFonts w:eastAsiaTheme="minorEastAsia"/>
          <w:sz w:val="24"/>
          <w:szCs w:val="24"/>
          <w:lang w:val="en-US"/>
        </w:rPr>
        <w:t>ư</w:t>
      </w:r>
      <w:r w:rsidRPr="005C629E">
        <w:rPr>
          <w:rFonts w:eastAsiaTheme="minorEastAsia"/>
          <w:sz w:val="24"/>
          <w:szCs w:val="24"/>
          <w:lang w:val="en-US"/>
        </w:rPr>
        <w:t>ớc Châu Âu...đã áp dụng từ</w:t>
      </w:r>
      <w:r w:rsidRPr="005C629E">
        <w:rPr>
          <w:rFonts w:eastAsiaTheme="minorEastAsia"/>
          <w:sz w:val="24"/>
          <w:szCs w:val="24"/>
          <w:lang w:val="en-US"/>
        </w:rPr>
        <w:t xml:space="preserve"> </w:t>
      </w:r>
      <w:r w:rsidRPr="005C629E">
        <w:rPr>
          <w:rFonts w:eastAsiaTheme="minorEastAsia"/>
          <w:sz w:val="24"/>
          <w:szCs w:val="24"/>
          <w:lang w:val="en-US"/>
        </w:rPr>
        <w:t>nhiều năm tr</w:t>
      </w:r>
      <w:r w:rsidRPr="005C629E">
        <w:rPr>
          <w:rFonts w:eastAsiaTheme="minorEastAsia"/>
          <w:sz w:val="24"/>
          <w:szCs w:val="24"/>
          <w:lang w:val="en-US"/>
        </w:rPr>
        <w:t>ư</w:t>
      </w:r>
      <w:r w:rsidRPr="005C629E">
        <w:rPr>
          <w:rFonts w:eastAsiaTheme="minorEastAsia"/>
          <w:sz w:val="24"/>
          <w:szCs w:val="24"/>
          <w:lang w:val="en-US"/>
        </w:rPr>
        <w:t>ớc đây. Đa số doanh nghiệp chọn ph</w:t>
      </w:r>
      <w:r w:rsidRPr="005C629E">
        <w:rPr>
          <w:rFonts w:eastAsiaTheme="minorEastAsia"/>
          <w:sz w:val="24"/>
          <w:szCs w:val="24"/>
          <w:lang w:val="en-US"/>
        </w:rPr>
        <w:t>ư</w:t>
      </w:r>
      <w:r w:rsidRPr="005C629E">
        <w:rPr>
          <w:rFonts w:eastAsiaTheme="minorEastAsia"/>
          <w:sz w:val="24"/>
          <w:szCs w:val="24"/>
          <w:lang w:val="en-US"/>
        </w:rPr>
        <w:t>ơng thức thuê ngoài vì vừa đảm bảo</w:t>
      </w:r>
      <w:r w:rsidRPr="005C629E">
        <w:rPr>
          <w:rFonts w:eastAsiaTheme="minorEastAsia"/>
          <w:sz w:val="24"/>
          <w:szCs w:val="24"/>
          <w:lang w:val="en-US"/>
        </w:rPr>
        <w:t xml:space="preserve"> </w:t>
      </w:r>
      <w:r w:rsidRPr="005C629E">
        <w:rPr>
          <w:rFonts w:eastAsiaTheme="minorEastAsia"/>
          <w:sz w:val="24"/>
          <w:szCs w:val="24"/>
          <w:lang w:val="en-US"/>
        </w:rPr>
        <w:t>tính chuyên nghiệp vừa đạt đ</w:t>
      </w:r>
      <w:r w:rsidRPr="005C629E">
        <w:rPr>
          <w:rFonts w:eastAsiaTheme="minorEastAsia"/>
          <w:sz w:val="24"/>
          <w:szCs w:val="24"/>
          <w:lang w:val="en-US"/>
        </w:rPr>
        <w:t>ư</w:t>
      </w:r>
      <w:r w:rsidRPr="005C629E">
        <w:rPr>
          <w:rFonts w:eastAsiaTheme="minorEastAsia"/>
          <w:sz w:val="24"/>
          <w:szCs w:val="24"/>
          <w:lang w:val="en-US"/>
        </w:rPr>
        <w:t>ợc lợi ích kinh tế</w:t>
      </w:r>
      <w:r w:rsidRPr="005C629E">
        <w:rPr>
          <w:rFonts w:eastAsiaTheme="minorEastAsia"/>
          <w:sz w:val="24"/>
          <w:szCs w:val="24"/>
          <w:lang w:val="en-US"/>
        </w:rPr>
        <w:t>.</w:t>
      </w:r>
    </w:p>
    <w:p w14:paraId="1C05F53F" w14:textId="1CD194AA" w:rsidR="00CD5FE9" w:rsidRPr="005C629E" w:rsidRDefault="00CD5FE9" w:rsidP="00CD5FE9">
      <w:pPr>
        <w:autoSpaceDE w:val="0"/>
        <w:autoSpaceDN w:val="0"/>
        <w:adjustRightInd w:val="0"/>
        <w:spacing w:line="360" w:lineRule="auto"/>
        <w:ind w:firstLine="567"/>
        <w:jc w:val="both"/>
        <w:rPr>
          <w:rFonts w:eastAsiaTheme="minorEastAsia"/>
          <w:sz w:val="24"/>
          <w:szCs w:val="24"/>
          <w:lang w:val="en-US"/>
        </w:rPr>
      </w:pPr>
      <w:r w:rsidRPr="005C629E">
        <w:rPr>
          <w:rFonts w:eastAsiaTheme="minorEastAsia"/>
          <w:sz w:val="24"/>
          <w:szCs w:val="24"/>
          <w:lang w:val="en-US"/>
        </w:rPr>
        <w:t>Theo nghiên cứu của Nguyễn Thị Hạnh (2017) yếu tố lợi ích là một trong những</w:t>
      </w:r>
      <w:r w:rsidRPr="005C629E">
        <w:rPr>
          <w:rFonts w:eastAsiaTheme="minorEastAsia"/>
          <w:sz w:val="24"/>
          <w:szCs w:val="24"/>
          <w:lang w:val="en-US"/>
        </w:rPr>
        <w:t xml:space="preserve"> </w:t>
      </w:r>
      <w:r w:rsidRPr="005C629E">
        <w:rPr>
          <w:rFonts w:eastAsiaTheme="minorEastAsia"/>
          <w:sz w:val="24"/>
          <w:szCs w:val="24"/>
          <w:lang w:val="en-US"/>
        </w:rPr>
        <w:t>yếu tố ảnh h</w:t>
      </w:r>
      <w:r w:rsidRPr="005C629E">
        <w:rPr>
          <w:rFonts w:eastAsiaTheme="minorEastAsia"/>
          <w:sz w:val="24"/>
          <w:szCs w:val="24"/>
          <w:lang w:val="en-US"/>
        </w:rPr>
        <w:t>ư</w:t>
      </w:r>
      <w:r w:rsidRPr="005C629E">
        <w:rPr>
          <w:rFonts w:eastAsiaTheme="minorEastAsia"/>
          <w:sz w:val="24"/>
          <w:szCs w:val="24"/>
          <w:lang w:val="en-US"/>
        </w:rPr>
        <w:t>ởng đến sự lựa chọn dịch vụ kế toán. Bao gồm lợi ích chuyên môn và lợi ích</w:t>
      </w:r>
      <w:r w:rsidRPr="005C629E">
        <w:rPr>
          <w:rFonts w:eastAsiaTheme="minorEastAsia"/>
          <w:sz w:val="24"/>
          <w:szCs w:val="24"/>
          <w:lang w:val="en-US"/>
        </w:rPr>
        <w:t xml:space="preserve"> </w:t>
      </w:r>
      <w:r w:rsidRPr="005C629E">
        <w:rPr>
          <w:rFonts w:eastAsiaTheme="minorEastAsia"/>
          <w:sz w:val="24"/>
          <w:szCs w:val="24"/>
          <w:lang w:val="en-US"/>
        </w:rPr>
        <w:t>cảm nhận.</w:t>
      </w:r>
      <w:r w:rsidRPr="005C629E">
        <w:rPr>
          <w:rFonts w:eastAsiaTheme="minorEastAsia"/>
          <w:sz w:val="24"/>
          <w:szCs w:val="24"/>
          <w:lang w:val="en-US"/>
        </w:rPr>
        <w:t xml:space="preserve"> </w:t>
      </w:r>
      <w:r w:rsidRPr="005C629E">
        <w:rPr>
          <w:rFonts w:eastAsiaTheme="minorEastAsia"/>
          <w:sz w:val="24"/>
          <w:szCs w:val="24"/>
          <w:lang w:val="en-US"/>
        </w:rPr>
        <w:t>Lợi ích chuyên môn: là mức độ ng</w:t>
      </w:r>
      <w:r w:rsidRPr="005C629E">
        <w:rPr>
          <w:rFonts w:eastAsiaTheme="minorEastAsia"/>
          <w:sz w:val="24"/>
          <w:szCs w:val="24"/>
          <w:lang w:val="en-US"/>
        </w:rPr>
        <w:t>ư</w:t>
      </w:r>
      <w:r w:rsidRPr="005C629E">
        <w:rPr>
          <w:rFonts w:eastAsiaTheme="minorEastAsia"/>
          <w:sz w:val="24"/>
          <w:szCs w:val="24"/>
          <w:lang w:val="en-US"/>
        </w:rPr>
        <w:t>ời lựa chọn tin t</w:t>
      </w:r>
      <w:r w:rsidRPr="005C629E">
        <w:rPr>
          <w:rFonts w:eastAsiaTheme="minorEastAsia"/>
          <w:sz w:val="24"/>
          <w:szCs w:val="24"/>
          <w:lang w:val="en-US"/>
        </w:rPr>
        <w:t>ư</w:t>
      </w:r>
      <w:r w:rsidRPr="005C629E">
        <w:rPr>
          <w:rFonts w:eastAsiaTheme="minorEastAsia"/>
          <w:sz w:val="24"/>
          <w:szCs w:val="24"/>
          <w:lang w:val="en-US"/>
        </w:rPr>
        <w:t>ởng rằng việc sử dụng một</w:t>
      </w:r>
      <w:r w:rsidRPr="005C629E">
        <w:rPr>
          <w:rFonts w:eastAsiaTheme="minorEastAsia"/>
          <w:sz w:val="24"/>
          <w:szCs w:val="24"/>
          <w:lang w:val="en-US"/>
        </w:rPr>
        <w:t xml:space="preserve"> </w:t>
      </w:r>
      <w:r w:rsidRPr="005C629E">
        <w:rPr>
          <w:rFonts w:eastAsiaTheme="minorEastAsia"/>
          <w:sz w:val="24"/>
          <w:szCs w:val="24"/>
          <w:lang w:val="en-US"/>
        </w:rPr>
        <w:t>dịch vụ chuyên nghiệp có tính chuyên môn cao sẽ mang lại lợi ích cho doanh nghiệp, và</w:t>
      </w:r>
      <w:r w:rsidRPr="005C629E">
        <w:rPr>
          <w:rFonts w:eastAsiaTheme="minorEastAsia"/>
          <w:sz w:val="24"/>
          <w:szCs w:val="24"/>
          <w:lang w:val="en-US"/>
        </w:rPr>
        <w:t xml:space="preserve"> </w:t>
      </w:r>
      <w:r w:rsidRPr="005C629E">
        <w:rPr>
          <w:rFonts w:eastAsiaTheme="minorEastAsia"/>
          <w:sz w:val="24"/>
          <w:szCs w:val="24"/>
          <w:lang w:val="en-US"/>
        </w:rPr>
        <w:t>những ng</w:t>
      </w:r>
      <w:r w:rsidRPr="005C629E">
        <w:rPr>
          <w:rFonts w:eastAsiaTheme="minorEastAsia"/>
          <w:sz w:val="24"/>
          <w:szCs w:val="24"/>
          <w:lang w:val="en-US"/>
        </w:rPr>
        <w:t>ư</w:t>
      </w:r>
      <w:r w:rsidRPr="005C629E">
        <w:rPr>
          <w:rFonts w:eastAsiaTheme="minorEastAsia"/>
          <w:sz w:val="24"/>
          <w:szCs w:val="24"/>
          <w:lang w:val="en-US"/>
        </w:rPr>
        <w:t>ời cung cấp dịch vụ kế toán đã đ</w:t>
      </w:r>
      <w:r w:rsidRPr="005C629E">
        <w:rPr>
          <w:rFonts w:eastAsiaTheme="minorEastAsia"/>
          <w:sz w:val="24"/>
          <w:szCs w:val="24"/>
          <w:lang w:val="en-US"/>
        </w:rPr>
        <w:t>ư</w:t>
      </w:r>
      <w:r w:rsidRPr="005C629E">
        <w:rPr>
          <w:rFonts w:eastAsiaTheme="minorEastAsia"/>
          <w:sz w:val="24"/>
          <w:szCs w:val="24"/>
          <w:lang w:val="en-US"/>
        </w:rPr>
        <w:t>ợc đào tạo những kiến thức về kế toán, thuế,</w:t>
      </w:r>
      <w:r w:rsidRPr="005C629E">
        <w:rPr>
          <w:rFonts w:eastAsiaTheme="minorEastAsia"/>
          <w:sz w:val="24"/>
          <w:szCs w:val="24"/>
          <w:lang w:val="en-US"/>
        </w:rPr>
        <w:t xml:space="preserve"> </w:t>
      </w:r>
      <w:r w:rsidRPr="005C629E">
        <w:rPr>
          <w:rFonts w:eastAsiaTheme="minorEastAsia"/>
          <w:sz w:val="24"/>
          <w:szCs w:val="24"/>
          <w:lang w:val="en-US"/>
        </w:rPr>
        <w:t>luật; họ có kinh nghiệm do hoạt động nhiều trong lĩnh vực kế toán, thuế; họ luôn đ</w:t>
      </w:r>
      <w:r w:rsidRPr="005C629E">
        <w:rPr>
          <w:rFonts w:eastAsiaTheme="minorEastAsia"/>
          <w:sz w:val="24"/>
          <w:szCs w:val="24"/>
          <w:lang w:val="en-US"/>
        </w:rPr>
        <w:t>ư</w:t>
      </w:r>
      <w:r w:rsidRPr="005C629E">
        <w:rPr>
          <w:rFonts w:eastAsiaTheme="minorEastAsia"/>
          <w:sz w:val="24"/>
          <w:szCs w:val="24"/>
          <w:lang w:val="en-US"/>
        </w:rPr>
        <w:t>ợc</w:t>
      </w:r>
      <w:r w:rsidRPr="005C629E">
        <w:rPr>
          <w:rFonts w:eastAsiaTheme="minorEastAsia"/>
          <w:sz w:val="24"/>
          <w:szCs w:val="24"/>
          <w:lang w:val="en-US"/>
        </w:rPr>
        <w:t xml:space="preserve"> </w:t>
      </w:r>
      <w:r w:rsidRPr="005C629E">
        <w:rPr>
          <w:rFonts w:eastAsiaTheme="minorEastAsia"/>
          <w:sz w:val="24"/>
          <w:szCs w:val="24"/>
          <w:lang w:val="en-US"/>
        </w:rPr>
        <w:t>biết về những thông tin mới về luật kế toán, thuế.</w:t>
      </w:r>
      <w:r w:rsidRPr="005C629E">
        <w:rPr>
          <w:rFonts w:eastAsiaTheme="minorEastAsia"/>
          <w:sz w:val="24"/>
          <w:szCs w:val="24"/>
          <w:lang w:val="en-US"/>
        </w:rPr>
        <w:t xml:space="preserve"> </w:t>
      </w:r>
      <w:r w:rsidRPr="005C629E">
        <w:rPr>
          <w:rFonts w:eastAsiaTheme="minorEastAsia"/>
          <w:sz w:val="24"/>
          <w:szCs w:val="24"/>
          <w:lang w:val="en-US"/>
        </w:rPr>
        <w:t>Lợi ích cảm nhận: khi sử dụng dịch vụ mang lại cảm giác an toàn và cảm giác ổn</w:t>
      </w:r>
      <w:r w:rsidRPr="005C629E">
        <w:rPr>
          <w:rFonts w:eastAsiaTheme="minorEastAsia"/>
          <w:sz w:val="24"/>
          <w:szCs w:val="24"/>
          <w:lang w:val="en-US"/>
        </w:rPr>
        <w:t xml:space="preserve"> </w:t>
      </w:r>
      <w:r w:rsidRPr="005C629E">
        <w:rPr>
          <w:rFonts w:eastAsiaTheme="minorEastAsia"/>
          <w:sz w:val="24"/>
          <w:szCs w:val="24"/>
          <w:lang w:val="en-US"/>
        </w:rPr>
        <w:t>định cho khách hàng. Việc thực hiện đúng quy định của luật pháp về kế toán, thuế, doanh</w:t>
      </w:r>
      <w:r w:rsidRPr="005C629E">
        <w:rPr>
          <w:rFonts w:eastAsiaTheme="minorEastAsia"/>
          <w:sz w:val="24"/>
          <w:szCs w:val="24"/>
          <w:lang w:val="en-US"/>
        </w:rPr>
        <w:t xml:space="preserve"> </w:t>
      </w:r>
      <w:r w:rsidRPr="005C629E">
        <w:rPr>
          <w:rFonts w:eastAsiaTheme="minorEastAsia"/>
          <w:sz w:val="24"/>
          <w:szCs w:val="24"/>
          <w:lang w:val="en-US"/>
        </w:rPr>
        <w:t>nghiệp là việc quan trọng vì đây là những thông tin liên quan đến sự cạnh tranh trong thị</w:t>
      </w:r>
      <w:r w:rsidRPr="005C629E">
        <w:rPr>
          <w:rFonts w:eastAsiaTheme="minorEastAsia"/>
          <w:sz w:val="24"/>
          <w:szCs w:val="24"/>
          <w:lang w:val="en-US"/>
        </w:rPr>
        <w:t xml:space="preserve"> </w:t>
      </w:r>
      <w:r w:rsidRPr="005C629E">
        <w:rPr>
          <w:rFonts w:eastAsiaTheme="minorEastAsia"/>
          <w:sz w:val="24"/>
          <w:szCs w:val="24"/>
          <w:lang w:val="en-US"/>
        </w:rPr>
        <w:t>tr</w:t>
      </w:r>
      <w:r w:rsidRPr="005C629E">
        <w:rPr>
          <w:rFonts w:eastAsiaTheme="minorEastAsia"/>
          <w:sz w:val="24"/>
          <w:szCs w:val="24"/>
          <w:lang w:val="en-US"/>
        </w:rPr>
        <w:t>ư</w:t>
      </w:r>
      <w:r w:rsidRPr="005C629E">
        <w:rPr>
          <w:rFonts w:eastAsiaTheme="minorEastAsia"/>
          <w:sz w:val="24"/>
          <w:szCs w:val="24"/>
          <w:lang w:val="en-US"/>
        </w:rPr>
        <w:t>ờng hoạt động của khách hàng. Nếu khách hàng cảm nhận đ</w:t>
      </w:r>
      <w:r w:rsidRPr="005C629E">
        <w:rPr>
          <w:rFonts w:eastAsiaTheme="minorEastAsia"/>
          <w:sz w:val="24"/>
          <w:szCs w:val="24"/>
          <w:lang w:val="en-US"/>
        </w:rPr>
        <w:t>ư</w:t>
      </w:r>
      <w:r w:rsidRPr="005C629E">
        <w:rPr>
          <w:rFonts w:eastAsiaTheme="minorEastAsia"/>
          <w:sz w:val="24"/>
          <w:szCs w:val="24"/>
          <w:lang w:val="en-US"/>
        </w:rPr>
        <w:t>ợc mức độ ổn định</w:t>
      </w:r>
      <w:r w:rsidRPr="005C629E">
        <w:rPr>
          <w:rFonts w:eastAsiaTheme="minorEastAsia"/>
          <w:sz w:val="24"/>
          <w:szCs w:val="24"/>
          <w:lang w:val="en-US"/>
        </w:rPr>
        <w:t xml:space="preserve"> </w:t>
      </w:r>
      <w:r w:rsidRPr="005C629E">
        <w:rPr>
          <w:rFonts w:eastAsiaTheme="minorEastAsia"/>
          <w:sz w:val="24"/>
          <w:szCs w:val="24"/>
          <w:lang w:val="en-US"/>
        </w:rPr>
        <w:t>th</w:t>
      </w:r>
      <w:r w:rsidRPr="005C629E">
        <w:rPr>
          <w:rFonts w:eastAsiaTheme="minorEastAsia"/>
          <w:sz w:val="24"/>
          <w:szCs w:val="24"/>
          <w:lang w:val="en-US"/>
        </w:rPr>
        <w:t>ư</w:t>
      </w:r>
      <w:r w:rsidRPr="005C629E">
        <w:rPr>
          <w:rFonts w:eastAsiaTheme="minorEastAsia"/>
          <w:sz w:val="24"/>
          <w:szCs w:val="24"/>
          <w:lang w:val="en-US"/>
        </w:rPr>
        <w:t>ờng xuyên của dịch vụ kế toán đ</w:t>
      </w:r>
      <w:r w:rsidRPr="005C629E">
        <w:rPr>
          <w:rFonts w:eastAsiaTheme="minorEastAsia"/>
          <w:sz w:val="24"/>
          <w:szCs w:val="24"/>
          <w:lang w:val="en-US"/>
        </w:rPr>
        <w:t>ư</w:t>
      </w:r>
      <w:r w:rsidRPr="005C629E">
        <w:rPr>
          <w:rFonts w:eastAsiaTheme="minorEastAsia"/>
          <w:sz w:val="24"/>
          <w:szCs w:val="24"/>
          <w:lang w:val="en-US"/>
        </w:rPr>
        <w:t>ợc cung cấp thì họ sẽ có khuynh h</w:t>
      </w:r>
      <w:r w:rsidRPr="005C629E">
        <w:rPr>
          <w:rFonts w:eastAsiaTheme="minorEastAsia"/>
          <w:sz w:val="24"/>
          <w:szCs w:val="24"/>
          <w:lang w:val="en-US"/>
        </w:rPr>
        <w:t>ư</w:t>
      </w:r>
      <w:r w:rsidRPr="005C629E">
        <w:rPr>
          <w:rFonts w:eastAsiaTheme="minorEastAsia"/>
          <w:sz w:val="24"/>
          <w:szCs w:val="24"/>
          <w:lang w:val="en-US"/>
        </w:rPr>
        <w:t>ớng sử dụng dịch</w:t>
      </w:r>
      <w:r w:rsidRPr="005C629E">
        <w:rPr>
          <w:rFonts w:eastAsiaTheme="minorEastAsia"/>
          <w:sz w:val="24"/>
          <w:szCs w:val="24"/>
          <w:lang w:val="en-US"/>
        </w:rPr>
        <w:t xml:space="preserve"> </w:t>
      </w:r>
      <w:r w:rsidRPr="005C629E">
        <w:rPr>
          <w:rFonts w:eastAsiaTheme="minorEastAsia"/>
          <w:sz w:val="24"/>
          <w:szCs w:val="24"/>
          <w:lang w:val="en-US"/>
        </w:rPr>
        <w:t>vụ đó nhiều hơn.</w:t>
      </w:r>
    </w:p>
    <w:p w14:paraId="70B2686C" w14:textId="6197B163" w:rsidR="00CD5FE9" w:rsidRPr="005C629E" w:rsidRDefault="00B44426" w:rsidP="00B44426">
      <w:pPr>
        <w:autoSpaceDE w:val="0"/>
        <w:autoSpaceDN w:val="0"/>
        <w:adjustRightInd w:val="0"/>
        <w:spacing w:line="360" w:lineRule="auto"/>
        <w:ind w:firstLine="567"/>
        <w:jc w:val="both"/>
        <w:rPr>
          <w:rFonts w:eastAsiaTheme="minorEastAsia"/>
          <w:sz w:val="24"/>
          <w:szCs w:val="24"/>
          <w:lang w:val="en-US"/>
        </w:rPr>
      </w:pPr>
      <w:r w:rsidRPr="005C629E">
        <w:rPr>
          <w:rFonts w:eastAsiaTheme="minorEastAsia"/>
          <w:sz w:val="24"/>
          <w:szCs w:val="24"/>
          <w:lang w:val="en-US"/>
        </w:rPr>
        <w:t>Thuê ngoài dịch vụ kế toán còn giúp doanh nghiệp tiếp cận được với nguồn lực chuyên môn</w:t>
      </w:r>
      <w:r w:rsidRPr="005C629E">
        <w:rPr>
          <w:rFonts w:eastAsiaTheme="minorEastAsia"/>
          <w:sz w:val="24"/>
          <w:szCs w:val="24"/>
          <w:lang w:val="en-US"/>
        </w:rPr>
        <w:t xml:space="preserve"> </w:t>
      </w:r>
      <w:r w:rsidRPr="005C629E">
        <w:rPr>
          <w:rFonts w:eastAsiaTheme="minorEastAsia"/>
          <w:sz w:val="24"/>
          <w:szCs w:val="24"/>
          <w:lang w:val="en-US"/>
        </w:rPr>
        <w:t>cao và công nghệ mới, giảm chi phí liên quan đến đào tạo, phụ cấp, nộp thuế, thưởng và quản lý, cũng như</w:t>
      </w:r>
      <w:r w:rsidRPr="005C629E">
        <w:rPr>
          <w:rFonts w:eastAsiaTheme="minorEastAsia"/>
          <w:sz w:val="24"/>
          <w:szCs w:val="24"/>
          <w:lang w:val="en-US"/>
        </w:rPr>
        <w:t xml:space="preserve"> </w:t>
      </w:r>
      <w:r w:rsidRPr="005C629E">
        <w:rPr>
          <w:rFonts w:eastAsiaTheme="minorEastAsia"/>
          <w:sz w:val="24"/>
          <w:szCs w:val="24"/>
          <w:lang w:val="en-US"/>
        </w:rPr>
        <w:t>chi phí đầu tư vào phần mềm kế toán đám mây và trang thiết bị. Một lợi ích quan trọng khác là khả năng sửa</w:t>
      </w:r>
      <w:r w:rsidRPr="005C629E">
        <w:rPr>
          <w:rFonts w:eastAsiaTheme="minorEastAsia"/>
          <w:sz w:val="24"/>
          <w:szCs w:val="24"/>
          <w:lang w:val="en-US"/>
        </w:rPr>
        <w:t xml:space="preserve"> </w:t>
      </w:r>
      <w:r w:rsidRPr="005C629E">
        <w:rPr>
          <w:rFonts w:eastAsiaTheme="minorEastAsia"/>
          <w:sz w:val="24"/>
          <w:szCs w:val="24"/>
          <w:lang w:val="en-US"/>
        </w:rPr>
        <w:t>chữa ngay lập tức các sai sót sau khi ghi nhận, giúp quản trị doanh nghiệp có được thông tin chính xác và</w:t>
      </w:r>
      <w:r w:rsidRPr="005C629E">
        <w:rPr>
          <w:rFonts w:eastAsiaTheme="minorEastAsia"/>
          <w:sz w:val="24"/>
          <w:szCs w:val="24"/>
          <w:lang w:val="en-US"/>
        </w:rPr>
        <w:t xml:space="preserve"> </w:t>
      </w:r>
      <w:r w:rsidRPr="005C629E">
        <w:rPr>
          <w:rFonts w:eastAsiaTheme="minorEastAsia"/>
          <w:sz w:val="24"/>
          <w:szCs w:val="24"/>
          <w:lang w:val="en-US"/>
        </w:rPr>
        <w:t>kịp thời (Soltani &amp; cộng sự, 2019</w:t>
      </w:r>
    </w:p>
    <w:p w14:paraId="14FD7078" w14:textId="36249950" w:rsidR="00CD5FE9" w:rsidRPr="005C629E" w:rsidRDefault="00B44426" w:rsidP="00754F93">
      <w:pPr>
        <w:autoSpaceDE w:val="0"/>
        <w:autoSpaceDN w:val="0"/>
        <w:adjustRightInd w:val="0"/>
        <w:spacing w:line="360" w:lineRule="auto"/>
        <w:ind w:firstLine="567"/>
        <w:jc w:val="both"/>
        <w:rPr>
          <w:rFonts w:eastAsiaTheme="minorEastAsia"/>
          <w:sz w:val="24"/>
          <w:szCs w:val="24"/>
          <w:lang w:val="en-US"/>
        </w:rPr>
      </w:pPr>
      <w:r w:rsidRPr="005C629E">
        <w:rPr>
          <w:rFonts w:eastAsiaTheme="minorEastAsia"/>
          <w:sz w:val="24"/>
          <w:szCs w:val="24"/>
          <w:lang w:val="en-US"/>
        </w:rPr>
        <w:t>Lợi ích của dịch vụ kế toán trực tuyến có ảnh hưởng tích cực đến quyết định sử dụng dịch vụ này của</w:t>
      </w:r>
      <w:r w:rsidRPr="005C629E">
        <w:rPr>
          <w:rFonts w:eastAsiaTheme="minorEastAsia"/>
          <w:sz w:val="24"/>
          <w:szCs w:val="24"/>
          <w:lang w:val="en-US"/>
        </w:rPr>
        <w:t xml:space="preserve"> </w:t>
      </w:r>
      <w:r w:rsidRPr="005C629E">
        <w:rPr>
          <w:rFonts w:eastAsiaTheme="minorEastAsia"/>
          <w:sz w:val="24"/>
          <w:szCs w:val="24"/>
          <w:lang w:val="en-US"/>
        </w:rPr>
        <w:t>các DNNVV. Cảm nhận tính hữu ích và thông tin có sẵn trên các nền tảng trực tuyến được xác định là các</w:t>
      </w:r>
      <w:r w:rsidRPr="005C629E">
        <w:rPr>
          <w:rFonts w:eastAsiaTheme="minorEastAsia"/>
          <w:sz w:val="24"/>
          <w:szCs w:val="24"/>
          <w:lang w:val="en-US"/>
        </w:rPr>
        <w:t xml:space="preserve"> </w:t>
      </w:r>
      <w:r w:rsidRPr="005C629E">
        <w:rPr>
          <w:rFonts w:eastAsiaTheme="minorEastAsia"/>
          <w:sz w:val="24"/>
          <w:szCs w:val="24"/>
          <w:lang w:val="en-US"/>
        </w:rPr>
        <w:t>yếu tố chính ảnh hưởng đến việc chấp nhận dịch vụ trực tuyến (Pikkarainen &amp; cộng sự, 2004). Ngoài ra,</w:t>
      </w:r>
      <w:r w:rsidRPr="005C629E">
        <w:rPr>
          <w:rFonts w:eastAsiaTheme="minorEastAsia"/>
          <w:sz w:val="24"/>
          <w:szCs w:val="24"/>
          <w:lang w:val="en-US"/>
        </w:rPr>
        <w:t xml:space="preserve"> </w:t>
      </w:r>
      <w:r w:rsidRPr="005C629E">
        <w:rPr>
          <w:rFonts w:eastAsiaTheme="minorEastAsia"/>
          <w:sz w:val="24"/>
          <w:szCs w:val="24"/>
          <w:lang w:val="en-US"/>
        </w:rPr>
        <w:t>các ưu điểm của dịch vụ trực tuyến như tiết kiệm chi phí, cải thiện hiệu quả, và dịch vụ khách hàng tốt hơn</w:t>
      </w:r>
      <w:r w:rsidRPr="005C629E">
        <w:rPr>
          <w:rFonts w:eastAsiaTheme="minorEastAsia"/>
          <w:sz w:val="24"/>
          <w:szCs w:val="24"/>
          <w:lang w:val="en-US"/>
        </w:rPr>
        <w:t xml:space="preserve"> </w:t>
      </w:r>
      <w:r w:rsidRPr="005C629E">
        <w:rPr>
          <w:rFonts w:eastAsiaTheme="minorEastAsia"/>
          <w:sz w:val="24"/>
          <w:szCs w:val="24"/>
          <w:lang w:val="en-US"/>
        </w:rPr>
        <w:t>được nhấn mạnh là những yếu tố có ảnh hưởng trong việc thúc đẩy việc áp dụng dịch vụ kế toán trực tuyến</w:t>
      </w:r>
      <w:r w:rsidRPr="005C629E">
        <w:rPr>
          <w:rFonts w:eastAsiaTheme="minorEastAsia"/>
          <w:sz w:val="24"/>
          <w:szCs w:val="24"/>
          <w:lang w:val="en-US"/>
        </w:rPr>
        <w:t xml:space="preserve"> </w:t>
      </w:r>
      <w:r w:rsidRPr="005C629E">
        <w:rPr>
          <w:rFonts w:eastAsiaTheme="minorEastAsia"/>
          <w:sz w:val="24"/>
          <w:szCs w:val="24"/>
          <w:lang w:val="en-US"/>
        </w:rPr>
        <w:t>(Kolodinsky &amp; cộng sự, 2004; Hossain &amp; cộng sự, 2022).</w:t>
      </w:r>
      <w:r w:rsidR="00754F93" w:rsidRPr="005C629E">
        <w:rPr>
          <w:rFonts w:eastAsiaTheme="minorEastAsia"/>
          <w:sz w:val="24"/>
          <w:szCs w:val="24"/>
          <w:lang w:val="en-US"/>
        </w:rPr>
        <w:t xml:space="preserve"> </w:t>
      </w:r>
      <w:r w:rsidR="00754F93" w:rsidRPr="005C629E">
        <w:rPr>
          <w:rFonts w:eastAsiaTheme="minorEastAsia"/>
          <w:sz w:val="24"/>
          <w:szCs w:val="24"/>
          <w:lang w:val="en-US"/>
        </w:rPr>
        <w:t xml:space="preserve">Bên cạnh đó, các nghiên cứu </w:t>
      </w:r>
      <w:r w:rsidR="00754F93" w:rsidRPr="005C629E">
        <w:rPr>
          <w:rFonts w:eastAsiaTheme="minorEastAsia"/>
          <w:sz w:val="24"/>
          <w:szCs w:val="24"/>
          <w:lang w:val="en-US"/>
        </w:rPr>
        <w:t xml:space="preserve">cũng </w:t>
      </w:r>
      <w:r w:rsidR="00754F93" w:rsidRPr="005C629E">
        <w:rPr>
          <w:rFonts w:eastAsiaTheme="minorEastAsia"/>
          <w:sz w:val="24"/>
          <w:szCs w:val="24"/>
          <w:lang w:val="en-US"/>
        </w:rPr>
        <w:t>cho thấy lợi ích nhận</w:t>
      </w:r>
      <w:r w:rsidR="00754F93" w:rsidRPr="005C629E">
        <w:rPr>
          <w:rFonts w:eastAsiaTheme="minorEastAsia"/>
          <w:sz w:val="24"/>
          <w:szCs w:val="24"/>
          <w:lang w:val="en-US"/>
        </w:rPr>
        <w:t xml:space="preserve"> </w:t>
      </w:r>
      <w:r w:rsidR="00754F93" w:rsidRPr="005C629E">
        <w:rPr>
          <w:rFonts w:eastAsiaTheme="minorEastAsia"/>
          <w:sz w:val="24"/>
          <w:szCs w:val="24"/>
          <w:lang w:val="en-US"/>
        </w:rPr>
        <w:t>được từ dịch vụ kế toán mang lại ảnh hưởng tích cực đến lòng tin vào việc sử dụng dịch vụ</w:t>
      </w:r>
      <w:r w:rsidR="00754F93" w:rsidRPr="005C629E">
        <w:rPr>
          <w:rFonts w:eastAsiaTheme="minorEastAsia"/>
          <w:sz w:val="24"/>
          <w:szCs w:val="24"/>
          <w:lang w:val="en-US"/>
        </w:rPr>
        <w:t xml:space="preserve"> </w:t>
      </w:r>
      <w:r w:rsidR="00754F93" w:rsidRPr="005C629E">
        <w:rPr>
          <w:rFonts w:eastAsiaTheme="minorEastAsia"/>
          <w:sz w:val="24"/>
          <w:szCs w:val="24"/>
          <w:lang w:val="en-US"/>
        </w:rPr>
        <w:t>này.</w:t>
      </w:r>
    </w:p>
    <w:p w14:paraId="19927D0B" w14:textId="39E1D0EF" w:rsidR="007A5EBD" w:rsidRPr="005C629E" w:rsidRDefault="00CD5FE9" w:rsidP="00CD5FE9">
      <w:pPr>
        <w:autoSpaceDE w:val="0"/>
        <w:autoSpaceDN w:val="0"/>
        <w:adjustRightInd w:val="0"/>
        <w:spacing w:line="360" w:lineRule="auto"/>
        <w:ind w:firstLine="567"/>
        <w:jc w:val="both"/>
        <w:rPr>
          <w:rFonts w:eastAsiaTheme="minorEastAsia"/>
          <w:sz w:val="24"/>
          <w:szCs w:val="24"/>
          <w:lang w:val="en-US"/>
        </w:rPr>
      </w:pPr>
      <w:r w:rsidRPr="005C629E">
        <w:rPr>
          <w:rFonts w:eastAsiaTheme="minorEastAsia"/>
          <w:sz w:val="24"/>
          <w:szCs w:val="24"/>
          <w:lang w:val="en-US"/>
        </w:rPr>
        <w:t xml:space="preserve"> </w:t>
      </w:r>
      <w:r w:rsidR="0058143E" w:rsidRPr="005C629E">
        <w:rPr>
          <w:rFonts w:eastAsiaTheme="minorEastAsia"/>
          <w:sz w:val="24"/>
          <w:szCs w:val="24"/>
          <w:lang w:val="en-US"/>
        </w:rPr>
        <w:t xml:space="preserve">Tuy nhiên, qua công tác giám sát tại một số doanh nghiệp cho thấy, về chất lượng dịch vụ kế toán, kiểm toán còn chưa đáp ứng yêu cầu, chưa tuân thủ đầy đủ các quy định của chuẩn mực kế toán, kiểm toán và các quy định pháp luật có liên quan;... Một số doanh nghiệp kiểm toán chưa </w:t>
      </w:r>
      <w:r w:rsidR="0058143E" w:rsidRPr="005C629E">
        <w:rPr>
          <w:rFonts w:eastAsiaTheme="minorEastAsia"/>
          <w:sz w:val="24"/>
          <w:szCs w:val="24"/>
          <w:lang w:val="en-US"/>
        </w:rPr>
        <w:lastRenderedPageBreak/>
        <w:t>xây dựng hoặc chưa thực hiện tốt các chính sách, thủ tục kiểm soát chất lượng dịch vụ kiểm toán, dẫn đến chất lượng dịch vụ kiểm toán chưa đạt yêu cầu. Thực tế, có nhiều kế toán viên, kiểm toán viên hành nghề làm việc ở nhiều nơi cùng một lúc, ảnh hưởng đến chất lượng dịch vụ,...</w:t>
      </w:r>
      <w:r w:rsidR="007A5EBD" w:rsidRPr="005C629E">
        <w:rPr>
          <w:rFonts w:eastAsiaTheme="minorEastAsia"/>
          <w:sz w:val="24"/>
          <w:szCs w:val="24"/>
          <w:lang w:val="en-US"/>
        </w:rPr>
        <w:t xml:space="preserve">. </w:t>
      </w:r>
    </w:p>
    <w:p w14:paraId="16826EFD" w14:textId="10084DC5" w:rsidR="000431DF" w:rsidRPr="005C629E" w:rsidRDefault="006656C4" w:rsidP="00AD54B2">
      <w:pPr>
        <w:autoSpaceDE w:val="0"/>
        <w:autoSpaceDN w:val="0"/>
        <w:adjustRightInd w:val="0"/>
        <w:spacing w:line="360" w:lineRule="auto"/>
        <w:jc w:val="both"/>
        <w:rPr>
          <w:rFonts w:eastAsia="TimesNewRomanPSMT"/>
          <w:b/>
          <w:bCs/>
          <w:sz w:val="24"/>
          <w:szCs w:val="24"/>
          <w:lang w:val="en-US"/>
        </w:rPr>
      </w:pPr>
      <w:r w:rsidRPr="005C629E">
        <w:rPr>
          <w:rFonts w:eastAsia="TimesNewRomanPSMT"/>
          <w:b/>
          <w:bCs/>
          <w:sz w:val="24"/>
          <w:szCs w:val="24"/>
          <w:lang w:val="en-US"/>
        </w:rPr>
        <w:t>3. Kết luận</w:t>
      </w:r>
    </w:p>
    <w:p w14:paraId="5F346F65" w14:textId="36DB90B6" w:rsidR="00616E26" w:rsidRPr="005C629E" w:rsidRDefault="00754F93" w:rsidP="00AD54B2">
      <w:pPr>
        <w:spacing w:line="360" w:lineRule="auto"/>
        <w:ind w:firstLine="567"/>
        <w:jc w:val="both"/>
        <w:rPr>
          <w:sz w:val="24"/>
          <w:szCs w:val="24"/>
          <w:lang w:val="en-US"/>
        </w:rPr>
      </w:pPr>
      <w:r w:rsidRPr="005C629E">
        <w:rPr>
          <w:sz w:val="24"/>
          <w:szCs w:val="24"/>
          <w:lang w:val="en-US"/>
        </w:rPr>
        <w:t>P</w:t>
      </w:r>
      <w:r w:rsidRPr="005C629E">
        <w:rPr>
          <w:sz w:val="24"/>
          <w:szCs w:val="24"/>
          <w:lang w:val="en-US"/>
        </w:rPr>
        <w:t>hạm vi bài viết này trao đổi một số vấn đề cơ bản liên</w:t>
      </w:r>
      <w:r w:rsidRPr="005C629E">
        <w:rPr>
          <w:sz w:val="24"/>
          <w:szCs w:val="24"/>
          <w:lang w:val="en-US"/>
        </w:rPr>
        <w:t xml:space="preserve"> quan đến thực trạng sử dụng các dịch vụ kế toán hiện nay, bàn về một số lợi ích và nhu cầu sử dụng của các doanh nghiệp, đặc biệt là các DNNVV. Hiện nay t</w:t>
      </w:r>
      <w:r w:rsidRPr="005C629E">
        <w:rPr>
          <w:sz w:val="24"/>
          <w:szCs w:val="24"/>
          <w:lang w:val="en-US"/>
        </w:rPr>
        <w:t>hị trường dịch vụ kế toán - kiểm toán Việt Nam đã đạt những kết quả đáng ghi nhận, đáp ứng yêu cầu thực tiễn của nền kinh tế - xã hội. Môi trường pháp lý về cơ bản được quy định tương đối đầy đủ, rõ ràng, phù hợp với điều kiện của Việt Nam, thông lệ, nguyên tắc và chuẩn mực quốc tế. Qua đó, tạo điều kiện thuận lợi cho việc hình thành và phát triển thị trường dịch vụ</w:t>
      </w:r>
      <w:r w:rsidRPr="005C629E">
        <w:rPr>
          <w:sz w:val="24"/>
          <w:szCs w:val="24"/>
          <w:lang w:val="en-US"/>
        </w:rPr>
        <w:t xml:space="preserve"> kế toán cho</w:t>
      </w:r>
      <w:r w:rsidRPr="005C629E">
        <w:rPr>
          <w:sz w:val="24"/>
          <w:szCs w:val="24"/>
          <w:lang w:val="en-US"/>
        </w:rPr>
        <w:t xml:space="preserve"> các doanh nghiệp</w:t>
      </w:r>
      <w:r w:rsidRPr="005C629E">
        <w:rPr>
          <w:sz w:val="24"/>
          <w:szCs w:val="24"/>
          <w:lang w:val="en-US"/>
        </w:rPr>
        <w:t>.</w:t>
      </w:r>
    </w:p>
    <w:p w14:paraId="2AFB4AA3" w14:textId="3C1E355B" w:rsidR="00937FE1" w:rsidRPr="005C629E" w:rsidRDefault="00937FE1" w:rsidP="00AD54B2">
      <w:pPr>
        <w:spacing w:line="360" w:lineRule="auto"/>
        <w:jc w:val="both"/>
        <w:rPr>
          <w:b/>
          <w:bCs/>
          <w:sz w:val="24"/>
          <w:szCs w:val="24"/>
        </w:rPr>
      </w:pPr>
      <w:r w:rsidRPr="005C629E">
        <w:rPr>
          <w:b/>
          <w:bCs/>
          <w:sz w:val="24"/>
          <w:szCs w:val="24"/>
        </w:rPr>
        <w:t xml:space="preserve">Tài liệu tham khảo </w:t>
      </w:r>
    </w:p>
    <w:p w14:paraId="596CA693" w14:textId="59F41ADD" w:rsidR="005C629E" w:rsidRPr="005C629E" w:rsidRDefault="005C629E" w:rsidP="005C629E">
      <w:pPr>
        <w:autoSpaceDE w:val="0"/>
        <w:autoSpaceDN w:val="0"/>
        <w:adjustRightInd w:val="0"/>
        <w:spacing w:after="75" w:line="360" w:lineRule="auto"/>
        <w:jc w:val="both"/>
        <w:rPr>
          <w:sz w:val="24"/>
          <w:szCs w:val="24"/>
        </w:rPr>
      </w:pPr>
      <w:r w:rsidRPr="005C629E">
        <w:rPr>
          <w:sz w:val="24"/>
          <w:szCs w:val="24"/>
          <w:shd w:val="clear" w:color="auto" w:fill="FFFFFF"/>
        </w:rPr>
        <w:t xml:space="preserve">1. </w:t>
      </w:r>
      <w:r w:rsidRPr="005C629E">
        <w:rPr>
          <w:sz w:val="24"/>
          <w:szCs w:val="24"/>
          <w:shd w:val="clear" w:color="auto" w:fill="FFFFFF"/>
        </w:rPr>
        <w:t xml:space="preserve">Hossain, S., Khan, Y. H., &amp; Naumov, N. (2022). </w:t>
      </w:r>
      <w:r w:rsidRPr="005C629E">
        <w:rPr>
          <w:sz w:val="24"/>
          <w:szCs w:val="24"/>
          <w:shd w:val="clear" w:color="auto" w:fill="FFFFFF"/>
        </w:rPr>
        <w:t>Service quality and online banking services: analyzing the international tourists’satisfaction with online banking services in Bangladesh</w:t>
      </w:r>
      <w:r w:rsidRPr="005C629E">
        <w:rPr>
          <w:sz w:val="24"/>
          <w:szCs w:val="24"/>
          <w:shd w:val="clear" w:color="auto" w:fill="FFFFFF"/>
        </w:rPr>
        <w:t>. </w:t>
      </w:r>
      <w:r w:rsidRPr="005C629E">
        <w:rPr>
          <w:i/>
          <w:iCs/>
          <w:sz w:val="24"/>
          <w:szCs w:val="24"/>
          <w:shd w:val="clear" w:color="auto" w:fill="FFFFFF"/>
        </w:rPr>
        <w:t>International journal of multidisciplinarity in business and science</w:t>
      </w:r>
      <w:r w:rsidRPr="005C629E">
        <w:rPr>
          <w:sz w:val="24"/>
          <w:szCs w:val="24"/>
          <w:shd w:val="clear" w:color="auto" w:fill="FFFFFF"/>
        </w:rPr>
        <w:t>, </w:t>
      </w:r>
      <w:r w:rsidRPr="005C629E">
        <w:rPr>
          <w:i/>
          <w:iCs/>
          <w:sz w:val="24"/>
          <w:szCs w:val="24"/>
          <w:shd w:val="clear" w:color="auto" w:fill="FFFFFF"/>
        </w:rPr>
        <w:t>8</w:t>
      </w:r>
      <w:r w:rsidRPr="005C629E">
        <w:rPr>
          <w:sz w:val="24"/>
          <w:szCs w:val="24"/>
          <w:shd w:val="clear" w:color="auto" w:fill="FFFFFF"/>
        </w:rPr>
        <w:t>(13), 5-16.</w:t>
      </w:r>
    </w:p>
    <w:p w14:paraId="383F474B" w14:textId="7427D9E4" w:rsidR="005C629E" w:rsidRPr="005C629E" w:rsidRDefault="005C629E" w:rsidP="005C629E">
      <w:pPr>
        <w:widowControl/>
        <w:spacing w:after="75" w:line="360" w:lineRule="auto"/>
        <w:jc w:val="both"/>
        <w:rPr>
          <w:sz w:val="24"/>
          <w:szCs w:val="24"/>
        </w:rPr>
      </w:pPr>
      <w:r w:rsidRPr="005C629E">
        <w:rPr>
          <w:sz w:val="24"/>
          <w:szCs w:val="24"/>
          <w:shd w:val="clear" w:color="auto" w:fill="FFFFFF"/>
        </w:rPr>
        <w:t xml:space="preserve">2. </w:t>
      </w:r>
      <w:r w:rsidRPr="005C629E">
        <w:rPr>
          <w:sz w:val="24"/>
          <w:szCs w:val="24"/>
          <w:shd w:val="clear" w:color="auto" w:fill="FFFFFF"/>
        </w:rPr>
        <w:t>Kolodinsky, J. M., Hogarth, J. M., &amp; Hilgert, M. A. (2004). The adoption of electronic banking technologies by US consumers. </w:t>
      </w:r>
      <w:r w:rsidRPr="005C629E">
        <w:rPr>
          <w:i/>
          <w:iCs/>
          <w:sz w:val="24"/>
          <w:szCs w:val="24"/>
          <w:shd w:val="clear" w:color="auto" w:fill="FFFFFF"/>
        </w:rPr>
        <w:t>International Journal of Bank Marketing</w:t>
      </w:r>
      <w:r w:rsidRPr="005C629E">
        <w:rPr>
          <w:sz w:val="24"/>
          <w:szCs w:val="24"/>
          <w:shd w:val="clear" w:color="auto" w:fill="FFFFFF"/>
        </w:rPr>
        <w:t>, </w:t>
      </w:r>
      <w:r w:rsidRPr="005C629E">
        <w:rPr>
          <w:i/>
          <w:iCs/>
          <w:sz w:val="24"/>
          <w:szCs w:val="24"/>
          <w:shd w:val="clear" w:color="auto" w:fill="FFFFFF"/>
        </w:rPr>
        <w:t>22</w:t>
      </w:r>
      <w:r w:rsidRPr="005C629E">
        <w:rPr>
          <w:sz w:val="24"/>
          <w:szCs w:val="24"/>
          <w:shd w:val="clear" w:color="auto" w:fill="FFFFFF"/>
        </w:rPr>
        <w:t>(4), 238-259.</w:t>
      </w:r>
    </w:p>
    <w:p w14:paraId="6E9EE5AE" w14:textId="63F8C488" w:rsidR="005C629E" w:rsidRPr="005C629E" w:rsidRDefault="005C629E" w:rsidP="005C629E">
      <w:pPr>
        <w:widowControl/>
        <w:spacing w:after="75" w:line="360" w:lineRule="auto"/>
        <w:jc w:val="both"/>
        <w:rPr>
          <w:rFonts w:eastAsia="Times New Roman"/>
          <w:sz w:val="24"/>
          <w:szCs w:val="24"/>
          <w:lang w:val="en-US"/>
        </w:rPr>
      </w:pPr>
      <w:r w:rsidRPr="005C629E">
        <w:rPr>
          <w:rFonts w:eastAsia="Times New Roman"/>
          <w:sz w:val="24"/>
          <w:szCs w:val="24"/>
          <w:lang w:val="en-US"/>
        </w:rPr>
        <w:t xml:space="preserve">3. </w:t>
      </w:r>
      <w:r w:rsidRPr="005C629E">
        <w:rPr>
          <w:rFonts w:eastAsia="Times New Roman"/>
          <w:sz w:val="24"/>
          <w:szCs w:val="24"/>
          <w:lang w:val="en-US"/>
        </w:rPr>
        <w:t>Mai Thị Hoàng Minh và Giáp Thị Lệ (2018). Các nhân tố ảnh hƣởng tới việc quyết</w:t>
      </w:r>
      <w:r w:rsidRPr="005C629E">
        <w:rPr>
          <w:rFonts w:eastAsia="Times New Roman"/>
          <w:sz w:val="24"/>
          <w:szCs w:val="24"/>
          <w:lang w:val="en-US"/>
        </w:rPr>
        <w:t xml:space="preserve"> </w:t>
      </w:r>
      <w:r w:rsidRPr="005C629E">
        <w:rPr>
          <w:rFonts w:eastAsia="Times New Roman"/>
          <w:sz w:val="24"/>
          <w:szCs w:val="24"/>
          <w:lang w:val="en-US"/>
        </w:rPr>
        <w:t xml:space="preserve">định chọn dịch vụ kế toán của các doanh nghiệp vừa và nhỏ tại tỉnh Đồng Nai. </w:t>
      </w:r>
      <w:r w:rsidRPr="005C629E">
        <w:rPr>
          <w:rFonts w:eastAsia="Times New Roman"/>
          <w:i/>
          <w:iCs/>
          <w:sz w:val="24"/>
          <w:szCs w:val="24"/>
          <w:lang w:val="en-US"/>
        </w:rPr>
        <w:t>Tạp</w:t>
      </w:r>
      <w:r w:rsidRPr="005C629E">
        <w:rPr>
          <w:rFonts w:eastAsia="Times New Roman"/>
          <w:i/>
          <w:iCs/>
          <w:sz w:val="24"/>
          <w:szCs w:val="24"/>
          <w:lang w:val="en-US"/>
        </w:rPr>
        <w:t xml:space="preserve"> </w:t>
      </w:r>
      <w:r w:rsidRPr="005C629E">
        <w:rPr>
          <w:rFonts w:eastAsia="Times New Roman"/>
          <w:i/>
          <w:iCs/>
          <w:sz w:val="24"/>
          <w:szCs w:val="24"/>
          <w:lang w:val="en-US"/>
        </w:rPr>
        <w:t>chí Công Thương Việt Nam</w:t>
      </w:r>
      <w:r w:rsidRPr="005C629E">
        <w:rPr>
          <w:rFonts w:eastAsia="Times New Roman"/>
          <w:i/>
          <w:iCs/>
          <w:sz w:val="24"/>
          <w:szCs w:val="24"/>
          <w:lang w:val="en-US"/>
        </w:rPr>
        <w:t>, 12</w:t>
      </w:r>
      <w:r w:rsidRPr="005C629E">
        <w:rPr>
          <w:rFonts w:eastAsia="Times New Roman"/>
          <w:sz w:val="24"/>
          <w:szCs w:val="24"/>
          <w:lang w:val="en-US"/>
        </w:rPr>
        <w:t>(2), 35-41.</w:t>
      </w:r>
    </w:p>
    <w:p w14:paraId="60DE3174" w14:textId="1A2CAE0C" w:rsidR="005C629E" w:rsidRPr="005C629E" w:rsidRDefault="005C629E" w:rsidP="005C629E">
      <w:pPr>
        <w:widowControl/>
        <w:spacing w:after="75" w:line="360" w:lineRule="auto"/>
        <w:jc w:val="both"/>
        <w:rPr>
          <w:rFonts w:eastAsia="Times New Roman"/>
          <w:sz w:val="24"/>
          <w:szCs w:val="24"/>
          <w:lang w:val="en-US"/>
        </w:rPr>
      </w:pPr>
      <w:r w:rsidRPr="005C629E">
        <w:rPr>
          <w:rFonts w:eastAsia="Times New Roman"/>
          <w:sz w:val="24"/>
          <w:szCs w:val="24"/>
          <w:lang w:val="en-US"/>
        </w:rPr>
        <w:t xml:space="preserve">4. </w:t>
      </w:r>
      <w:r w:rsidRPr="00754F93">
        <w:rPr>
          <w:rFonts w:eastAsia="Times New Roman"/>
          <w:sz w:val="24"/>
          <w:szCs w:val="24"/>
          <w:lang w:val="en-US"/>
        </w:rPr>
        <w:t xml:space="preserve">Nguyễn Thị Hạnh (2017). </w:t>
      </w:r>
      <w:r w:rsidRPr="00754F93">
        <w:rPr>
          <w:rFonts w:eastAsia="Times New Roman"/>
          <w:i/>
          <w:iCs/>
          <w:sz w:val="24"/>
          <w:szCs w:val="24"/>
          <w:lang w:val="en-US"/>
        </w:rPr>
        <w:t>Các nhân tố ảnh hưởng đến quyết định lựa chọn dịch vụ</w:t>
      </w:r>
      <w:r w:rsidRPr="005C629E">
        <w:rPr>
          <w:rFonts w:eastAsia="Times New Roman"/>
          <w:i/>
          <w:iCs/>
          <w:sz w:val="24"/>
          <w:szCs w:val="24"/>
          <w:lang w:val="en-US"/>
        </w:rPr>
        <w:t xml:space="preserve"> </w:t>
      </w:r>
      <w:r w:rsidRPr="00754F93">
        <w:rPr>
          <w:rFonts w:eastAsia="Times New Roman"/>
          <w:i/>
          <w:iCs/>
          <w:sz w:val="24"/>
          <w:szCs w:val="24"/>
          <w:lang w:val="en-US"/>
        </w:rPr>
        <w:t>kế toán của các doanh nghiệp trên địa bàn tỉnh Bình Dương</w:t>
      </w:r>
      <w:r w:rsidRPr="00754F93">
        <w:rPr>
          <w:rFonts w:eastAsia="Times New Roman"/>
          <w:sz w:val="24"/>
          <w:szCs w:val="24"/>
          <w:lang w:val="en-US"/>
        </w:rPr>
        <w:t>. Luận văn thạc sĩ kinh</w:t>
      </w:r>
      <w:r w:rsidRPr="005C629E">
        <w:rPr>
          <w:rFonts w:eastAsia="Times New Roman"/>
          <w:sz w:val="24"/>
          <w:szCs w:val="24"/>
          <w:lang w:val="en-US"/>
        </w:rPr>
        <w:t xml:space="preserve"> </w:t>
      </w:r>
      <w:r w:rsidRPr="005C629E">
        <w:rPr>
          <w:rFonts w:eastAsia="Times New Roman"/>
          <w:sz w:val="24"/>
          <w:szCs w:val="24"/>
          <w:lang w:val="en-US"/>
        </w:rPr>
        <w:t>tế. Trƣờng Đại học Kinh tế TP. Hồ Chí Minh</w:t>
      </w:r>
    </w:p>
    <w:p w14:paraId="471C290D" w14:textId="74BF6F4A" w:rsidR="005C629E" w:rsidRPr="005C629E" w:rsidRDefault="005C629E" w:rsidP="005C629E">
      <w:pPr>
        <w:widowControl/>
        <w:spacing w:after="75" w:line="360" w:lineRule="auto"/>
        <w:jc w:val="both"/>
        <w:rPr>
          <w:rFonts w:eastAsia="Times New Roman"/>
          <w:sz w:val="24"/>
          <w:szCs w:val="24"/>
          <w:lang w:val="en-US"/>
        </w:rPr>
      </w:pPr>
      <w:r w:rsidRPr="005C629E">
        <w:rPr>
          <w:rFonts w:eastAsia="Times New Roman"/>
          <w:sz w:val="24"/>
          <w:szCs w:val="24"/>
          <w:lang w:val="en-US"/>
        </w:rPr>
        <w:t xml:space="preserve">5. Phạm Thị Mỵ (2022). </w:t>
      </w:r>
      <w:r w:rsidRPr="005C629E">
        <w:rPr>
          <w:rFonts w:eastAsia="Times New Roman"/>
          <w:sz w:val="24"/>
          <w:szCs w:val="24"/>
          <w:lang w:val="en-US"/>
        </w:rPr>
        <w:t>Một số giải pháp nâng cao chất lượng dịch vụ kế toán - kiểm toán</w:t>
      </w:r>
      <w:r w:rsidRPr="005C629E">
        <w:rPr>
          <w:rFonts w:eastAsia="Times New Roman"/>
          <w:sz w:val="24"/>
          <w:szCs w:val="24"/>
          <w:lang w:val="en-US"/>
        </w:rPr>
        <w:t xml:space="preserve">. </w:t>
      </w:r>
      <w:r w:rsidRPr="005C629E">
        <w:rPr>
          <w:rFonts w:eastAsia="Times New Roman"/>
          <w:i/>
          <w:iCs/>
          <w:sz w:val="24"/>
          <w:szCs w:val="24"/>
          <w:lang w:val="en-US"/>
        </w:rPr>
        <w:t>Tạp</w:t>
      </w:r>
      <w:r w:rsidRPr="005C629E">
        <w:rPr>
          <w:rFonts w:eastAsia="Times New Roman"/>
          <w:i/>
          <w:iCs/>
          <w:sz w:val="24"/>
          <w:szCs w:val="24"/>
          <w:lang w:val="en-US"/>
        </w:rPr>
        <w:t xml:space="preserve"> </w:t>
      </w:r>
      <w:r w:rsidRPr="005C629E">
        <w:rPr>
          <w:rFonts w:eastAsia="Times New Roman"/>
          <w:i/>
          <w:iCs/>
          <w:sz w:val="24"/>
          <w:szCs w:val="24"/>
          <w:lang w:val="en-US"/>
        </w:rPr>
        <w:t>chí Công Thương Việt Nam</w:t>
      </w:r>
      <w:r w:rsidRPr="005C629E">
        <w:rPr>
          <w:rFonts w:eastAsia="Times New Roman"/>
          <w:sz w:val="24"/>
          <w:szCs w:val="24"/>
          <w:lang w:val="en-US"/>
        </w:rPr>
        <w:t xml:space="preserve">. </w:t>
      </w:r>
      <w:hyperlink r:id="rId6" w:history="1">
        <w:r w:rsidRPr="005C629E">
          <w:rPr>
            <w:rStyle w:val="Hyperlink"/>
            <w:rFonts w:eastAsia="Times New Roman"/>
            <w:color w:val="auto"/>
            <w:sz w:val="24"/>
            <w:szCs w:val="24"/>
            <w:lang w:val="en-US"/>
          </w:rPr>
          <w:t>https://tapchicongthuong.vn/mot-so-giai-phap-nang-cao-chat-luong-dich-vu-ke-toan-kiem-toan-86781.htm</w:t>
        </w:r>
      </w:hyperlink>
    </w:p>
    <w:p w14:paraId="1E5F9F82" w14:textId="562981C6" w:rsidR="005C629E" w:rsidRPr="005C629E" w:rsidRDefault="005C629E" w:rsidP="005C629E">
      <w:pPr>
        <w:widowControl/>
        <w:spacing w:after="75" w:line="360" w:lineRule="auto"/>
        <w:jc w:val="both"/>
        <w:rPr>
          <w:rFonts w:eastAsia="Times New Roman"/>
          <w:sz w:val="24"/>
          <w:szCs w:val="24"/>
          <w:lang w:val="en-US"/>
        </w:rPr>
      </w:pPr>
      <w:r w:rsidRPr="005C629E">
        <w:rPr>
          <w:rFonts w:eastAsia="Times New Roman"/>
          <w:sz w:val="24"/>
          <w:szCs w:val="24"/>
          <w:lang w:val="en-US"/>
        </w:rPr>
        <w:t xml:space="preserve">6. </w:t>
      </w:r>
      <w:r w:rsidRPr="00754F93">
        <w:rPr>
          <w:rFonts w:eastAsia="Times New Roman"/>
          <w:sz w:val="24"/>
          <w:szCs w:val="24"/>
          <w:lang w:val="en-US"/>
        </w:rPr>
        <w:t>Quốc Hội (2003). Luật kế toán số 03/2003/Q11 ngày 17/06/2003</w:t>
      </w:r>
    </w:p>
    <w:p w14:paraId="5576F227" w14:textId="28796FC9" w:rsidR="005C629E" w:rsidRPr="005C629E" w:rsidRDefault="005C629E" w:rsidP="005C629E">
      <w:pPr>
        <w:widowControl/>
        <w:spacing w:after="75" w:line="360" w:lineRule="auto"/>
        <w:jc w:val="both"/>
        <w:rPr>
          <w:rFonts w:eastAsia="Times New Roman"/>
          <w:sz w:val="24"/>
          <w:szCs w:val="24"/>
          <w:lang w:val="en-US"/>
        </w:rPr>
      </w:pPr>
      <w:r w:rsidRPr="005C629E">
        <w:rPr>
          <w:rFonts w:eastAsia="Times New Roman"/>
          <w:sz w:val="24"/>
          <w:szCs w:val="24"/>
          <w:lang w:val="en-US"/>
        </w:rPr>
        <w:t xml:space="preserve">7. </w:t>
      </w:r>
      <w:r w:rsidRPr="005C629E">
        <w:rPr>
          <w:rFonts w:eastAsia="Times New Roman"/>
          <w:sz w:val="24"/>
          <w:szCs w:val="24"/>
          <w:lang w:val="en-US"/>
        </w:rPr>
        <w:t>Quốc Hội (2015). Luật kế toán số 88/2015/QH13 ngày 20/11/2015</w:t>
      </w:r>
    </w:p>
    <w:p w14:paraId="4F349749" w14:textId="5185E5BA" w:rsidR="005C629E" w:rsidRPr="005C629E" w:rsidRDefault="005C629E" w:rsidP="005C629E">
      <w:pPr>
        <w:autoSpaceDE w:val="0"/>
        <w:autoSpaceDN w:val="0"/>
        <w:adjustRightInd w:val="0"/>
        <w:spacing w:after="75" w:line="360" w:lineRule="auto"/>
        <w:jc w:val="both"/>
        <w:rPr>
          <w:rFonts w:eastAsia="TimesNewRomanPSMT"/>
          <w:sz w:val="24"/>
          <w:szCs w:val="24"/>
        </w:rPr>
      </w:pPr>
      <w:r w:rsidRPr="005C629E">
        <w:rPr>
          <w:rFonts w:eastAsia="TimesNewRomanPSMT"/>
          <w:sz w:val="24"/>
          <w:szCs w:val="24"/>
        </w:rPr>
        <w:t xml:space="preserve">8. </w:t>
      </w:r>
      <w:r w:rsidRPr="005C629E">
        <w:rPr>
          <w:rFonts w:eastAsia="TimesNewRomanPSMT"/>
          <w:sz w:val="24"/>
          <w:szCs w:val="24"/>
        </w:rPr>
        <w:t>Soltani, Ebrahim, Hosseini, Seyed Ali &amp; Ghorbani, Hamidreza (2019)</w:t>
      </w:r>
      <w:r w:rsidRPr="005C629E">
        <w:rPr>
          <w:rFonts w:eastAsia="TimesNewRomanPSMT"/>
          <w:sz w:val="24"/>
          <w:szCs w:val="24"/>
        </w:rPr>
        <w:t xml:space="preserve">. </w:t>
      </w:r>
      <w:r w:rsidRPr="005C629E">
        <w:rPr>
          <w:rFonts w:eastAsia="TimesNewRomanPSMT"/>
          <w:sz w:val="24"/>
          <w:szCs w:val="24"/>
        </w:rPr>
        <w:t>The Impact of E-Accounting on the Quality of Accounting Information</w:t>
      </w:r>
      <w:r w:rsidRPr="005C629E">
        <w:rPr>
          <w:rFonts w:eastAsia="TimesNewRomanPSMT"/>
          <w:sz w:val="24"/>
          <w:szCs w:val="24"/>
        </w:rPr>
        <w:t>.</w:t>
      </w:r>
      <w:r w:rsidRPr="005C629E">
        <w:rPr>
          <w:rFonts w:eastAsia="TimesNewRomanPSMT"/>
          <w:sz w:val="24"/>
          <w:szCs w:val="24"/>
        </w:rPr>
        <w:t xml:space="preserve"> </w:t>
      </w:r>
      <w:r w:rsidRPr="005C629E">
        <w:rPr>
          <w:i/>
          <w:iCs/>
          <w:sz w:val="24"/>
          <w:szCs w:val="24"/>
        </w:rPr>
        <w:t>Journal of Accounting and Finance</w:t>
      </w:r>
      <w:r w:rsidRPr="005C629E">
        <w:rPr>
          <w:rFonts w:eastAsia="TimesNewRomanPSMT"/>
          <w:sz w:val="24"/>
          <w:szCs w:val="24"/>
        </w:rPr>
        <w:t>, 19(6), 95-106</w:t>
      </w:r>
      <w:bookmarkEnd w:id="0"/>
    </w:p>
    <w:sectPr w:rsidR="005C629E" w:rsidRPr="005C629E" w:rsidSect="000431D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20000003" w:usb1="080F0000" w:usb2="00000010" w:usb3="00000000" w:csb0="0012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05803"/>
    <w:multiLevelType w:val="multilevel"/>
    <w:tmpl w:val="6E38F63A"/>
    <w:lvl w:ilvl="0">
      <w:start w:val="1"/>
      <w:numFmt w:val="decimal"/>
      <w:pStyle w:val="Els-1storder-head"/>
      <w:suff w:val="space"/>
      <w:lvlText w:val="%1."/>
      <w:lvlJc w:val="left"/>
      <w:pPr>
        <w:ind w:left="0" w:firstLine="0"/>
      </w:pPr>
      <w:rPr>
        <w:rFonts w:hint="default"/>
      </w:rPr>
    </w:lvl>
    <w:lvl w:ilvl="1">
      <w:start w:val="1"/>
      <w:numFmt w:val="decimal"/>
      <w:pStyle w:val="Els-2ndorder-head"/>
      <w:suff w:val="space"/>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77666557"/>
    <w:multiLevelType w:val="hybridMultilevel"/>
    <w:tmpl w:val="77A0D9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43312792">
    <w:abstractNumId w:val="0"/>
  </w:num>
  <w:num w:numId="2" w16cid:durableId="34019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zAxszAzNjAwMjFT0lEKTi0uzszPAykwrQUA2oOCxiwAAAA="/>
  </w:docVars>
  <w:rsids>
    <w:rsidRoot w:val="000431DF"/>
    <w:rsid w:val="000431DF"/>
    <w:rsid w:val="000840B1"/>
    <w:rsid w:val="00092F89"/>
    <w:rsid w:val="000A4C89"/>
    <w:rsid w:val="000C64D4"/>
    <w:rsid w:val="00124D5B"/>
    <w:rsid w:val="001535F6"/>
    <w:rsid w:val="001579C3"/>
    <w:rsid w:val="0016740C"/>
    <w:rsid w:val="001E062A"/>
    <w:rsid w:val="002A1F6A"/>
    <w:rsid w:val="002D0FFC"/>
    <w:rsid w:val="003355CA"/>
    <w:rsid w:val="00344B05"/>
    <w:rsid w:val="00362863"/>
    <w:rsid w:val="003B15DD"/>
    <w:rsid w:val="004A2062"/>
    <w:rsid w:val="00512B50"/>
    <w:rsid w:val="00531A92"/>
    <w:rsid w:val="0058143E"/>
    <w:rsid w:val="00595B88"/>
    <w:rsid w:val="005B460D"/>
    <w:rsid w:val="005C629E"/>
    <w:rsid w:val="00616E26"/>
    <w:rsid w:val="006656C4"/>
    <w:rsid w:val="0071126F"/>
    <w:rsid w:val="00732B6D"/>
    <w:rsid w:val="00754F93"/>
    <w:rsid w:val="0078556C"/>
    <w:rsid w:val="007A0A0C"/>
    <w:rsid w:val="007A5EBD"/>
    <w:rsid w:val="007E272F"/>
    <w:rsid w:val="007E3D78"/>
    <w:rsid w:val="00823013"/>
    <w:rsid w:val="00856929"/>
    <w:rsid w:val="00876236"/>
    <w:rsid w:val="008A2B5A"/>
    <w:rsid w:val="008B49D7"/>
    <w:rsid w:val="008C5454"/>
    <w:rsid w:val="00930C4C"/>
    <w:rsid w:val="00937FE1"/>
    <w:rsid w:val="00987686"/>
    <w:rsid w:val="009918A5"/>
    <w:rsid w:val="009B0DA8"/>
    <w:rsid w:val="00A71D50"/>
    <w:rsid w:val="00AB1456"/>
    <w:rsid w:val="00AC4A5A"/>
    <w:rsid w:val="00AD54B2"/>
    <w:rsid w:val="00AF79AF"/>
    <w:rsid w:val="00B06316"/>
    <w:rsid w:val="00B1204F"/>
    <w:rsid w:val="00B137BC"/>
    <w:rsid w:val="00B44426"/>
    <w:rsid w:val="00BC1111"/>
    <w:rsid w:val="00CB3FC2"/>
    <w:rsid w:val="00CD5FE9"/>
    <w:rsid w:val="00D94D1A"/>
    <w:rsid w:val="00E3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D11"/>
  <w15:chartTrackingRefBased/>
  <w15:docId w15:val="{15D007F2-8BF8-482A-B059-65C88770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DF"/>
    <w:pPr>
      <w:widowControl w:val="0"/>
      <w:spacing w:after="0" w:line="240" w:lineRule="auto"/>
    </w:pPr>
    <w:rPr>
      <w:rFonts w:ascii="Times New Roman" w:eastAsia="SimSun" w:hAnsi="Times New Roman" w:cs="Times New Roman"/>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0431DF"/>
    <w:pPr>
      <w:suppressAutoHyphens/>
      <w:spacing w:after="240" w:line="360" w:lineRule="auto"/>
      <w:jc w:val="center"/>
    </w:pPr>
    <w:rPr>
      <w:rFonts w:ascii="Times New Roman" w:eastAsia="SimSun" w:hAnsi="Times New Roman" w:cs="Times New Roman"/>
      <w:b/>
      <w:kern w:val="0"/>
      <w:sz w:val="28"/>
      <w:szCs w:val="28"/>
      <w14:ligatures w14:val="none"/>
    </w:rPr>
  </w:style>
  <w:style w:type="character" w:styleId="Hyperlink">
    <w:name w:val="Hyperlink"/>
    <w:basedOn w:val="DefaultParagraphFont"/>
    <w:uiPriority w:val="99"/>
    <w:unhideWhenUsed/>
    <w:rsid w:val="000431DF"/>
    <w:rPr>
      <w:color w:val="0563C1" w:themeColor="hyperlink"/>
      <w:u w:val="single"/>
    </w:rPr>
  </w:style>
  <w:style w:type="paragraph" w:customStyle="1" w:styleId="Els-1storder-head">
    <w:name w:val="Els-1storder-head"/>
    <w:next w:val="Normal"/>
    <w:rsid w:val="000431DF"/>
    <w:pPr>
      <w:keepNext/>
      <w:numPr>
        <w:numId w:val="1"/>
      </w:numPr>
      <w:suppressAutoHyphens/>
      <w:spacing w:before="240" w:after="240" w:line="240" w:lineRule="exact"/>
    </w:pPr>
    <w:rPr>
      <w:rFonts w:ascii="Times New Roman" w:eastAsia="SimSun" w:hAnsi="Times New Roman" w:cs="Times New Roman"/>
      <w:b/>
      <w:kern w:val="0"/>
      <w:sz w:val="20"/>
      <w:szCs w:val="20"/>
      <w14:ligatures w14:val="none"/>
    </w:rPr>
  </w:style>
  <w:style w:type="paragraph" w:customStyle="1" w:styleId="Els-2ndorder-head">
    <w:name w:val="Els-2ndorder-head"/>
    <w:next w:val="Normal"/>
    <w:rsid w:val="000431DF"/>
    <w:pPr>
      <w:keepNext/>
      <w:numPr>
        <w:ilvl w:val="1"/>
        <w:numId w:val="1"/>
      </w:numPr>
      <w:suppressAutoHyphens/>
      <w:spacing w:before="240" w:after="240" w:line="240" w:lineRule="exact"/>
    </w:pPr>
    <w:rPr>
      <w:rFonts w:ascii="Times New Roman" w:eastAsia="SimSun" w:hAnsi="Times New Roman" w:cs="Times New Roman"/>
      <w:i/>
      <w:kern w:val="0"/>
      <w:sz w:val="20"/>
      <w:szCs w:val="20"/>
      <w14:ligatures w14:val="none"/>
    </w:rPr>
  </w:style>
  <w:style w:type="paragraph" w:customStyle="1" w:styleId="Els-3rdorder-head">
    <w:name w:val="Els-3rdorder-head"/>
    <w:next w:val="Normal"/>
    <w:rsid w:val="000431DF"/>
    <w:pPr>
      <w:keepNext/>
      <w:numPr>
        <w:ilvl w:val="2"/>
        <w:numId w:val="1"/>
      </w:numPr>
      <w:tabs>
        <w:tab w:val="num" w:pos="360"/>
      </w:tabs>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4thorder-head">
    <w:name w:val="Els-4thorder-head"/>
    <w:next w:val="Normal"/>
    <w:rsid w:val="000431DF"/>
    <w:pPr>
      <w:keepNext/>
      <w:numPr>
        <w:ilvl w:val="3"/>
        <w:numId w:val="1"/>
      </w:numPr>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body-text">
    <w:name w:val="Els-body-text"/>
    <w:rsid w:val="000431DF"/>
    <w:pPr>
      <w:spacing w:after="0" w:line="240" w:lineRule="exact"/>
      <w:ind w:firstLine="238"/>
      <w:jc w:val="both"/>
    </w:pPr>
    <w:rPr>
      <w:rFonts w:ascii="Times New Roman" w:eastAsia="SimSun" w:hAnsi="Times New Roman" w:cs="Times New Roman"/>
      <w:kern w:val="0"/>
      <w:sz w:val="20"/>
      <w:szCs w:val="20"/>
      <w14:ligatures w14:val="none"/>
    </w:rPr>
  </w:style>
  <w:style w:type="table" w:styleId="PlainTable2">
    <w:name w:val="Plain Table 2"/>
    <w:basedOn w:val="TableNormal"/>
    <w:uiPriority w:val="42"/>
    <w:rsid w:val="000431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3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18A5"/>
    <w:rPr>
      <w:color w:val="605E5C"/>
      <w:shd w:val="clear" w:color="auto" w:fill="E1DFDD"/>
    </w:rPr>
  </w:style>
  <w:style w:type="paragraph" w:styleId="ListParagraph">
    <w:name w:val="List Paragraph"/>
    <w:basedOn w:val="Normal"/>
    <w:uiPriority w:val="34"/>
    <w:qFormat/>
    <w:rsid w:val="00AD54B2"/>
    <w:pPr>
      <w:ind w:left="720"/>
      <w:contextualSpacing/>
    </w:pPr>
  </w:style>
  <w:style w:type="paragraph" w:customStyle="1" w:styleId="EndNoteBibliography">
    <w:name w:val="EndNote Bibliography"/>
    <w:basedOn w:val="Normal"/>
    <w:link w:val="EndNoteBibliographyChar"/>
    <w:rsid w:val="00AD54B2"/>
    <w:pPr>
      <w:widowControl/>
      <w:spacing w:after="160"/>
    </w:pPr>
    <w:rPr>
      <w:rFonts w:eastAsia="Calibri"/>
      <w:noProof/>
      <w:sz w:val="26"/>
      <w:szCs w:val="22"/>
      <w:lang w:val="vi-VN" w:eastAsia="vi-VN"/>
    </w:rPr>
  </w:style>
  <w:style w:type="character" w:customStyle="1" w:styleId="EndNoteBibliographyChar">
    <w:name w:val="EndNote Bibliography Char"/>
    <w:basedOn w:val="DefaultParagraphFont"/>
    <w:link w:val="EndNoteBibliography"/>
    <w:rsid w:val="00AD54B2"/>
    <w:rPr>
      <w:rFonts w:ascii="Times New Roman" w:eastAsia="Calibri" w:hAnsi="Times New Roman" w:cs="Times New Roman"/>
      <w:noProof/>
      <w:kern w:val="0"/>
      <w:sz w:val="26"/>
      <w:lang w:val="vi-VN" w:eastAsia="vi-VN"/>
      <w14:ligatures w14:val="none"/>
    </w:rPr>
  </w:style>
  <w:style w:type="character" w:customStyle="1" w:styleId="fontstyle01">
    <w:name w:val="fontstyle01"/>
    <w:basedOn w:val="DefaultParagraphFont"/>
    <w:rsid w:val="00754F9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54F93"/>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790299">
      <w:bodyDiv w:val="1"/>
      <w:marLeft w:val="0"/>
      <w:marRight w:val="0"/>
      <w:marTop w:val="0"/>
      <w:marBottom w:val="0"/>
      <w:divBdr>
        <w:top w:val="none" w:sz="0" w:space="0" w:color="auto"/>
        <w:left w:val="none" w:sz="0" w:space="0" w:color="auto"/>
        <w:bottom w:val="none" w:sz="0" w:space="0" w:color="auto"/>
        <w:right w:val="none" w:sz="0" w:space="0" w:color="auto"/>
      </w:divBdr>
    </w:div>
    <w:div w:id="1416055403">
      <w:bodyDiv w:val="1"/>
      <w:marLeft w:val="0"/>
      <w:marRight w:val="0"/>
      <w:marTop w:val="0"/>
      <w:marBottom w:val="0"/>
      <w:divBdr>
        <w:top w:val="none" w:sz="0" w:space="0" w:color="auto"/>
        <w:left w:val="none" w:sz="0" w:space="0" w:color="auto"/>
        <w:bottom w:val="none" w:sz="0" w:space="0" w:color="auto"/>
        <w:right w:val="none" w:sz="0" w:space="0" w:color="auto"/>
      </w:divBdr>
    </w:div>
    <w:div w:id="17136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pchicongthuong.vn/mot-so-giai-phap-nang-cao-chat-luong-dich-vu-ke-toan-kiem-toan-86781.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772B-E684-459D-B196-C49A07A6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4</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20</cp:revision>
  <dcterms:created xsi:type="dcterms:W3CDTF">2024-08-09T07:01:00Z</dcterms:created>
  <dcterms:modified xsi:type="dcterms:W3CDTF">2024-11-14T03:30:00Z</dcterms:modified>
</cp:coreProperties>
</file>