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EF9" w14:textId="211D82F4" w:rsidR="00823013" w:rsidRPr="00265016" w:rsidRDefault="00B86268" w:rsidP="00A873FE">
      <w:pPr>
        <w:spacing w:line="336" w:lineRule="auto"/>
        <w:jc w:val="center"/>
        <w:rPr>
          <w:b/>
          <w:sz w:val="24"/>
          <w:szCs w:val="24"/>
          <w:lang w:val="en-US"/>
        </w:rPr>
      </w:pPr>
      <w:r>
        <w:rPr>
          <w:b/>
          <w:sz w:val="24"/>
          <w:szCs w:val="24"/>
          <w:lang w:val="en-US"/>
        </w:rPr>
        <w:t xml:space="preserve">XU HƯỚNG </w:t>
      </w:r>
      <w:r w:rsidR="007F1394">
        <w:rPr>
          <w:b/>
          <w:sz w:val="24"/>
          <w:szCs w:val="24"/>
          <w:lang w:val="en-US"/>
        </w:rPr>
        <w:t>KẾ TOÁN KỸ THUẬT SỐ (</w:t>
      </w:r>
      <w:r w:rsidR="007F1394" w:rsidRPr="007F1394">
        <w:rPr>
          <w:b/>
          <w:sz w:val="24"/>
          <w:szCs w:val="24"/>
          <w:lang w:val="en-US"/>
        </w:rPr>
        <w:t>DIGITAL ACCOUNTING)</w:t>
      </w:r>
      <w:r w:rsidR="007F1394">
        <w:rPr>
          <w:b/>
          <w:sz w:val="24"/>
          <w:szCs w:val="24"/>
          <w:lang w:val="en-US"/>
        </w:rPr>
        <w:t xml:space="preserve"> TRONG KỶ NGUYÊN TRÍ TUỆ NHÂN TẠO (</w:t>
      </w:r>
      <w:r w:rsidR="007F1394" w:rsidRPr="007F1394">
        <w:rPr>
          <w:b/>
          <w:sz w:val="24"/>
          <w:szCs w:val="24"/>
          <w:lang w:val="en-US"/>
        </w:rPr>
        <w:t>ARTIFICIAL INTELLIGENCE</w:t>
      </w:r>
      <w:r w:rsidR="007F1394">
        <w:rPr>
          <w:b/>
          <w:sz w:val="24"/>
          <w:szCs w:val="24"/>
          <w:lang w:val="en-US"/>
        </w:rPr>
        <w:t>)</w:t>
      </w:r>
    </w:p>
    <w:p w14:paraId="26AAB7BB" w14:textId="77777777" w:rsidR="00AC0F8E" w:rsidRPr="00042625" w:rsidRDefault="00AC0F8E" w:rsidP="001C3996">
      <w:pPr>
        <w:tabs>
          <w:tab w:val="left" w:pos="2360"/>
        </w:tabs>
        <w:spacing w:line="336" w:lineRule="auto"/>
        <w:jc w:val="center"/>
        <w:rPr>
          <w:b/>
          <w:bCs/>
          <w:sz w:val="24"/>
          <w:szCs w:val="24"/>
        </w:rPr>
      </w:pPr>
    </w:p>
    <w:p w14:paraId="3F33F4F1" w14:textId="32B7BD97" w:rsidR="000431DF" w:rsidRPr="00042625" w:rsidRDefault="000431DF" w:rsidP="001C3996">
      <w:pPr>
        <w:tabs>
          <w:tab w:val="left" w:pos="2360"/>
        </w:tabs>
        <w:spacing w:line="336" w:lineRule="auto"/>
        <w:jc w:val="center"/>
        <w:rPr>
          <w:b/>
          <w:bCs/>
          <w:sz w:val="24"/>
          <w:szCs w:val="24"/>
          <w:vertAlign w:val="subscript"/>
        </w:rPr>
      </w:pPr>
      <w:r w:rsidRPr="00042625">
        <w:rPr>
          <w:b/>
          <w:bCs/>
          <w:sz w:val="24"/>
          <w:szCs w:val="24"/>
        </w:rPr>
        <w:t>Dương Thị Thanh Hiền</w:t>
      </w:r>
      <w:r w:rsidRPr="00042625">
        <w:rPr>
          <w:b/>
          <w:bCs/>
          <w:sz w:val="24"/>
          <w:szCs w:val="24"/>
          <w:vertAlign w:val="subscript"/>
        </w:rPr>
        <w:softHyphen/>
      </w:r>
      <w:r w:rsidRPr="00042625">
        <w:rPr>
          <w:b/>
          <w:bCs/>
          <w:sz w:val="24"/>
          <w:szCs w:val="24"/>
          <w:vertAlign w:val="subscript"/>
        </w:rPr>
        <w:softHyphen/>
      </w:r>
    </w:p>
    <w:p w14:paraId="105A7D95" w14:textId="77777777" w:rsidR="00AD54B2" w:rsidRPr="00042625" w:rsidRDefault="00AD54B2" w:rsidP="001C3996">
      <w:pPr>
        <w:spacing w:line="336" w:lineRule="auto"/>
        <w:rPr>
          <w:b/>
          <w:bCs/>
          <w:sz w:val="14"/>
          <w:szCs w:val="14"/>
        </w:rPr>
      </w:pPr>
    </w:p>
    <w:p w14:paraId="4B84FA37" w14:textId="147C67A6" w:rsidR="001535F6" w:rsidRPr="00042625" w:rsidRDefault="005C629E" w:rsidP="001C3996">
      <w:pPr>
        <w:spacing w:line="336" w:lineRule="auto"/>
        <w:rPr>
          <w:b/>
          <w:bCs/>
          <w:sz w:val="24"/>
          <w:szCs w:val="24"/>
        </w:rPr>
      </w:pPr>
      <w:r w:rsidRPr="00042625">
        <w:rPr>
          <w:b/>
          <w:bCs/>
          <w:sz w:val="24"/>
          <w:szCs w:val="24"/>
        </w:rPr>
        <w:t>Tóm tắt</w:t>
      </w:r>
    </w:p>
    <w:p w14:paraId="68D703C0" w14:textId="4425A18C" w:rsidR="000431DF" w:rsidRPr="00042625" w:rsidRDefault="007F1394" w:rsidP="000F066B">
      <w:pPr>
        <w:spacing w:line="336" w:lineRule="auto"/>
        <w:ind w:firstLine="284"/>
        <w:jc w:val="both"/>
        <w:rPr>
          <w:sz w:val="24"/>
          <w:szCs w:val="24"/>
        </w:rPr>
      </w:pPr>
      <w:r w:rsidRPr="007F1394">
        <w:rPr>
          <w:sz w:val="24"/>
          <w:szCs w:val="24"/>
        </w:rPr>
        <w:t>Công nghệ số đang làm thay đổi mọi lĩnh vực của đời sống kinh tế- xã</w:t>
      </w:r>
      <w:r>
        <w:rPr>
          <w:sz w:val="24"/>
          <w:szCs w:val="24"/>
        </w:rPr>
        <w:t xml:space="preserve"> </w:t>
      </w:r>
      <w:r w:rsidRPr="007F1394">
        <w:rPr>
          <w:sz w:val="24"/>
          <w:szCs w:val="24"/>
        </w:rPr>
        <w:t>hội, đặc biệt là xu thế chuyển đổi số tác động mạnh mẽ đến toàn bộ các lĩnh</w:t>
      </w:r>
      <w:r>
        <w:rPr>
          <w:sz w:val="24"/>
          <w:szCs w:val="24"/>
        </w:rPr>
        <w:t xml:space="preserve"> </w:t>
      </w:r>
      <w:r w:rsidRPr="007F1394">
        <w:rPr>
          <w:sz w:val="24"/>
          <w:szCs w:val="24"/>
        </w:rPr>
        <w:t>vực của nền kinh tế, trong đó có lĩnh vực tài chính- kế toán. Dựa trên tổng quan</w:t>
      </w:r>
      <w:r w:rsidR="000F066B">
        <w:rPr>
          <w:sz w:val="24"/>
          <w:szCs w:val="24"/>
        </w:rPr>
        <w:t xml:space="preserve"> </w:t>
      </w:r>
      <w:r w:rsidRPr="007F1394">
        <w:rPr>
          <w:sz w:val="24"/>
          <w:szCs w:val="24"/>
        </w:rPr>
        <w:t>các nghiên cứu trong, ngoài nước và quan sát xu hướng của các doanh nghiệp</w:t>
      </w:r>
      <w:r w:rsidR="000F066B">
        <w:rPr>
          <w:sz w:val="24"/>
          <w:szCs w:val="24"/>
        </w:rPr>
        <w:t xml:space="preserve"> </w:t>
      </w:r>
      <w:r w:rsidRPr="007F1394">
        <w:rPr>
          <w:sz w:val="24"/>
          <w:szCs w:val="24"/>
        </w:rPr>
        <w:t>trên thế giới, bài viết làm rõ khái niệm, lợi ích của kế toán kỹ thuật số và bước</w:t>
      </w:r>
      <w:r w:rsidR="000F066B">
        <w:rPr>
          <w:sz w:val="24"/>
          <w:szCs w:val="24"/>
        </w:rPr>
        <w:t xml:space="preserve"> </w:t>
      </w:r>
      <w:r w:rsidRPr="007F1394">
        <w:rPr>
          <w:sz w:val="24"/>
          <w:szCs w:val="24"/>
        </w:rPr>
        <w:t>đầu chỉ ra những nội dung liên quan đến quá trình chuyển đổi số trong kế toán</w:t>
      </w:r>
      <w:r w:rsidR="00042625" w:rsidRPr="00042625">
        <w:rPr>
          <w:sz w:val="24"/>
          <w:szCs w:val="24"/>
        </w:rPr>
        <w:t>.</w:t>
      </w:r>
    </w:p>
    <w:p w14:paraId="2B3CFA69" w14:textId="190E2553" w:rsidR="00E56171" w:rsidRPr="00042625" w:rsidRDefault="00E56171" w:rsidP="001C3996">
      <w:pPr>
        <w:spacing w:line="336" w:lineRule="auto"/>
        <w:jc w:val="both"/>
        <w:rPr>
          <w:b/>
          <w:sz w:val="24"/>
          <w:szCs w:val="24"/>
          <w:lang w:val="en-US"/>
        </w:rPr>
      </w:pPr>
      <w:bookmarkStart w:id="0" w:name="_Hlk174104407"/>
      <w:r w:rsidRPr="00042625">
        <w:rPr>
          <w:b/>
          <w:sz w:val="24"/>
          <w:szCs w:val="24"/>
          <w:lang w:val="en-US"/>
        </w:rPr>
        <w:t xml:space="preserve">1. </w:t>
      </w:r>
      <w:r w:rsidR="000F066B" w:rsidRPr="000F066B">
        <w:rPr>
          <w:b/>
          <w:sz w:val="24"/>
          <w:szCs w:val="24"/>
          <w:lang w:val="en-US"/>
        </w:rPr>
        <w:t xml:space="preserve">Cơ sở lý thuyết </w:t>
      </w:r>
      <w:r w:rsidR="000F066B">
        <w:rPr>
          <w:b/>
          <w:sz w:val="24"/>
          <w:szCs w:val="24"/>
          <w:lang w:val="en-US"/>
        </w:rPr>
        <w:t xml:space="preserve">về </w:t>
      </w:r>
      <w:r w:rsidR="000F066B" w:rsidRPr="000F066B">
        <w:rPr>
          <w:b/>
          <w:sz w:val="24"/>
          <w:szCs w:val="24"/>
          <w:lang w:val="en-US"/>
        </w:rPr>
        <w:t>chuyển đổi số trong kế toán</w:t>
      </w:r>
    </w:p>
    <w:p w14:paraId="68AB1BB6" w14:textId="2143FE84" w:rsidR="000F066B" w:rsidRDefault="000F066B" w:rsidP="000F066B">
      <w:pPr>
        <w:spacing w:line="336" w:lineRule="auto"/>
        <w:ind w:firstLine="567"/>
        <w:jc w:val="both"/>
        <w:rPr>
          <w:sz w:val="24"/>
          <w:szCs w:val="24"/>
          <w:lang w:val="en-US"/>
        </w:rPr>
      </w:pPr>
      <w:r w:rsidRPr="000F066B">
        <w:rPr>
          <w:bCs/>
          <w:sz w:val="24"/>
          <w:szCs w:val="24"/>
          <w:lang w:val="en-US"/>
        </w:rPr>
        <w:t>Công nghệ số đã và đang làm biến đổi</w:t>
      </w:r>
      <w:r>
        <w:rPr>
          <w:bCs/>
          <w:sz w:val="24"/>
          <w:szCs w:val="24"/>
          <w:lang w:val="en-US"/>
        </w:rPr>
        <w:t xml:space="preserve"> </w:t>
      </w:r>
      <w:r w:rsidRPr="000F066B">
        <w:rPr>
          <w:bCs/>
          <w:sz w:val="24"/>
          <w:szCs w:val="24"/>
          <w:lang w:val="en-US"/>
        </w:rPr>
        <w:t>ngày càng rõ rệt lĩnh vực tài chính- kế toán.</w:t>
      </w:r>
      <w:r>
        <w:rPr>
          <w:bCs/>
          <w:sz w:val="24"/>
          <w:szCs w:val="24"/>
          <w:lang w:val="en-US"/>
        </w:rPr>
        <w:t xml:space="preserve"> </w:t>
      </w:r>
      <w:r w:rsidRPr="000F066B">
        <w:rPr>
          <w:bCs/>
          <w:sz w:val="24"/>
          <w:szCs w:val="24"/>
          <w:lang w:val="en-US"/>
        </w:rPr>
        <w:t>Trên thế giới, đặc biệt là các quốc gia phát</w:t>
      </w:r>
      <w:r>
        <w:rPr>
          <w:bCs/>
          <w:sz w:val="24"/>
          <w:szCs w:val="24"/>
          <w:lang w:val="en-US"/>
        </w:rPr>
        <w:t xml:space="preserve"> </w:t>
      </w:r>
      <w:r w:rsidRPr="000F066B">
        <w:rPr>
          <w:bCs/>
          <w:sz w:val="24"/>
          <w:szCs w:val="24"/>
          <w:lang w:val="en-US"/>
        </w:rPr>
        <w:t>triển, đang ứng dụng kế toán kỹ thuật số rất</w:t>
      </w:r>
      <w:r>
        <w:rPr>
          <w:bCs/>
          <w:sz w:val="24"/>
          <w:szCs w:val="24"/>
          <w:lang w:val="en-US"/>
        </w:rPr>
        <w:t xml:space="preserve"> </w:t>
      </w:r>
      <w:r w:rsidRPr="000F066B">
        <w:rPr>
          <w:bCs/>
          <w:sz w:val="24"/>
          <w:szCs w:val="24"/>
          <w:lang w:val="en-US"/>
        </w:rPr>
        <w:t>nhanh chóng và gặt hái</w:t>
      </w:r>
      <w:r>
        <w:rPr>
          <w:bCs/>
          <w:sz w:val="24"/>
          <w:szCs w:val="24"/>
          <w:lang w:val="en-US"/>
        </w:rPr>
        <w:t xml:space="preserve"> </w:t>
      </w:r>
      <w:r w:rsidRPr="000F066B">
        <w:rPr>
          <w:bCs/>
          <w:sz w:val="24"/>
          <w:szCs w:val="24"/>
          <w:lang w:val="en-US"/>
        </w:rPr>
        <w:t>nhiều thành công.</w:t>
      </w:r>
      <w:r>
        <w:rPr>
          <w:bCs/>
          <w:sz w:val="24"/>
          <w:szCs w:val="24"/>
          <w:lang w:val="en-US"/>
        </w:rPr>
        <w:t xml:space="preserve"> </w:t>
      </w:r>
      <w:r w:rsidRPr="000F066B">
        <w:rPr>
          <w:bCs/>
          <w:sz w:val="24"/>
          <w:szCs w:val="24"/>
          <w:lang w:val="en-US"/>
        </w:rPr>
        <w:t>Lâu nay, ở các nước, nhất là tại các quốc</w:t>
      </w:r>
      <w:r>
        <w:rPr>
          <w:bCs/>
          <w:sz w:val="24"/>
          <w:szCs w:val="24"/>
          <w:lang w:val="en-US"/>
        </w:rPr>
        <w:t xml:space="preserve"> </w:t>
      </w:r>
      <w:r w:rsidRPr="000F066B">
        <w:rPr>
          <w:bCs/>
          <w:sz w:val="24"/>
          <w:szCs w:val="24"/>
          <w:lang w:val="en-US"/>
        </w:rPr>
        <w:t>gia đang phát triển, các chủ doanh nghiệp</w:t>
      </w:r>
      <w:r>
        <w:rPr>
          <w:bCs/>
          <w:sz w:val="24"/>
          <w:szCs w:val="24"/>
          <w:lang w:val="en-US"/>
        </w:rPr>
        <w:t xml:space="preserve"> </w:t>
      </w:r>
      <w:r w:rsidRPr="000F066B">
        <w:rPr>
          <w:bCs/>
          <w:sz w:val="24"/>
          <w:szCs w:val="24"/>
          <w:lang w:val="en-US"/>
        </w:rPr>
        <w:t>phải sử dụng các kế toán viên hoặc thuê</w:t>
      </w:r>
      <w:r>
        <w:rPr>
          <w:bCs/>
          <w:sz w:val="24"/>
          <w:szCs w:val="24"/>
          <w:lang w:val="en-US"/>
        </w:rPr>
        <w:t xml:space="preserve"> </w:t>
      </w:r>
      <w:r w:rsidRPr="000F066B">
        <w:rPr>
          <w:bCs/>
          <w:sz w:val="24"/>
          <w:szCs w:val="24"/>
          <w:lang w:val="en-US"/>
        </w:rPr>
        <w:t>kế toán từ các công ty cung cấp dịch vụ kế</w:t>
      </w:r>
      <w:r>
        <w:rPr>
          <w:bCs/>
          <w:sz w:val="24"/>
          <w:szCs w:val="24"/>
          <w:lang w:val="en-US"/>
        </w:rPr>
        <w:t xml:space="preserve"> </w:t>
      </w:r>
      <w:r w:rsidRPr="000F066B">
        <w:rPr>
          <w:bCs/>
          <w:sz w:val="24"/>
          <w:szCs w:val="24"/>
          <w:lang w:val="en-US"/>
        </w:rPr>
        <w:t>toán- kiểm toán</w:t>
      </w:r>
      <w:r>
        <w:rPr>
          <w:bCs/>
          <w:sz w:val="24"/>
          <w:szCs w:val="24"/>
          <w:lang w:val="en-US"/>
        </w:rPr>
        <w:t xml:space="preserve"> </w:t>
      </w:r>
      <w:r w:rsidRPr="000F066B">
        <w:rPr>
          <w:bCs/>
          <w:sz w:val="24"/>
          <w:szCs w:val="24"/>
          <w:lang w:val="en-US"/>
        </w:rPr>
        <w:t>để ghi chép và xử lý các số</w:t>
      </w:r>
      <w:r>
        <w:rPr>
          <w:bCs/>
          <w:sz w:val="24"/>
          <w:szCs w:val="24"/>
          <w:lang w:val="en-US"/>
        </w:rPr>
        <w:t xml:space="preserve"> </w:t>
      </w:r>
      <w:r w:rsidRPr="000F066B">
        <w:rPr>
          <w:bCs/>
          <w:sz w:val="24"/>
          <w:szCs w:val="24"/>
          <w:lang w:val="en-US"/>
        </w:rPr>
        <w:t>liệu kế toán tài chính theo cách thủ công,</w:t>
      </w:r>
      <w:r>
        <w:rPr>
          <w:bCs/>
          <w:sz w:val="24"/>
          <w:szCs w:val="24"/>
          <w:lang w:val="en-US"/>
        </w:rPr>
        <w:t xml:space="preserve"> </w:t>
      </w:r>
      <w:r w:rsidRPr="000F066B">
        <w:rPr>
          <w:bCs/>
          <w:sz w:val="24"/>
          <w:szCs w:val="24"/>
          <w:lang w:val="en-US"/>
        </w:rPr>
        <w:t>vừa tốn nhiều thời gian, tiền bạc, công sức</w:t>
      </w:r>
      <w:r>
        <w:rPr>
          <w:bCs/>
          <w:sz w:val="24"/>
          <w:szCs w:val="24"/>
          <w:lang w:val="en-US"/>
        </w:rPr>
        <w:t xml:space="preserve"> </w:t>
      </w:r>
      <w:r w:rsidRPr="000F066B">
        <w:rPr>
          <w:bCs/>
          <w:sz w:val="24"/>
          <w:szCs w:val="24"/>
          <w:lang w:val="en-US"/>
        </w:rPr>
        <w:t>hơn, và cũng đem lại nhiều lỗi do con người</w:t>
      </w:r>
      <w:r>
        <w:rPr>
          <w:bCs/>
          <w:sz w:val="24"/>
          <w:szCs w:val="24"/>
          <w:lang w:val="en-US"/>
        </w:rPr>
        <w:t xml:space="preserve"> </w:t>
      </w:r>
      <w:r w:rsidRPr="000F066B">
        <w:rPr>
          <w:bCs/>
          <w:sz w:val="24"/>
          <w:szCs w:val="24"/>
          <w:lang w:val="en-US"/>
        </w:rPr>
        <w:t>gây ra hơn. Ngày nay, quá trình kế toán</w:t>
      </w:r>
      <w:r>
        <w:rPr>
          <w:bCs/>
          <w:sz w:val="24"/>
          <w:szCs w:val="24"/>
          <w:lang w:val="en-US"/>
        </w:rPr>
        <w:t xml:space="preserve"> </w:t>
      </w:r>
      <w:r w:rsidRPr="000F066B">
        <w:rPr>
          <w:bCs/>
          <w:sz w:val="24"/>
          <w:szCs w:val="24"/>
          <w:lang w:val="en-US"/>
        </w:rPr>
        <w:t>kỹ</w:t>
      </w:r>
      <w:r>
        <w:rPr>
          <w:bCs/>
          <w:sz w:val="24"/>
          <w:szCs w:val="24"/>
          <w:lang w:val="en-US"/>
        </w:rPr>
        <w:t xml:space="preserve"> </w:t>
      </w:r>
      <w:r w:rsidRPr="000F066B">
        <w:rPr>
          <w:bCs/>
          <w:sz w:val="24"/>
          <w:szCs w:val="24"/>
          <w:lang w:val="en-US"/>
        </w:rPr>
        <w:t>thuật số cho phép chủ doanh nghiệp và các</w:t>
      </w:r>
      <w:r>
        <w:rPr>
          <w:bCs/>
          <w:sz w:val="24"/>
          <w:szCs w:val="24"/>
          <w:lang w:val="en-US"/>
        </w:rPr>
        <w:t xml:space="preserve"> </w:t>
      </w:r>
      <w:r w:rsidRPr="000F066B">
        <w:rPr>
          <w:bCs/>
          <w:sz w:val="24"/>
          <w:szCs w:val="24"/>
          <w:lang w:val="en-US"/>
        </w:rPr>
        <w:t>kế toán viên của họ hoàn thành các công</w:t>
      </w:r>
      <w:r>
        <w:rPr>
          <w:bCs/>
          <w:sz w:val="24"/>
          <w:szCs w:val="24"/>
          <w:lang w:val="en-US"/>
        </w:rPr>
        <w:t xml:space="preserve"> </w:t>
      </w:r>
      <w:r w:rsidRPr="000F066B">
        <w:rPr>
          <w:bCs/>
          <w:sz w:val="24"/>
          <w:szCs w:val="24"/>
          <w:lang w:val="en-US"/>
        </w:rPr>
        <w:t>việc nhanh hơn, chính xác hơn. Từ đó,</w:t>
      </w:r>
      <w:r>
        <w:rPr>
          <w:bCs/>
          <w:sz w:val="24"/>
          <w:szCs w:val="24"/>
          <w:lang w:val="en-US"/>
        </w:rPr>
        <w:t xml:space="preserve"> </w:t>
      </w:r>
      <w:r w:rsidRPr="000F066B">
        <w:rPr>
          <w:bCs/>
          <w:sz w:val="24"/>
          <w:szCs w:val="24"/>
          <w:lang w:val="en-US"/>
        </w:rPr>
        <w:t>cũng giúp cho việc diễn giải và báo cáo kế</w:t>
      </w:r>
      <w:r>
        <w:rPr>
          <w:bCs/>
          <w:sz w:val="24"/>
          <w:szCs w:val="24"/>
          <w:lang w:val="en-US"/>
        </w:rPr>
        <w:t xml:space="preserve"> </w:t>
      </w:r>
      <w:r w:rsidRPr="000F066B">
        <w:rPr>
          <w:bCs/>
          <w:sz w:val="24"/>
          <w:szCs w:val="24"/>
          <w:lang w:val="en-US"/>
        </w:rPr>
        <w:t>toán, tài chính minh bạch và</w:t>
      </w:r>
      <w:r>
        <w:rPr>
          <w:bCs/>
          <w:sz w:val="24"/>
          <w:szCs w:val="24"/>
          <w:lang w:val="en-US"/>
        </w:rPr>
        <w:t xml:space="preserve"> </w:t>
      </w:r>
      <w:r w:rsidRPr="000F066B">
        <w:rPr>
          <w:bCs/>
          <w:sz w:val="24"/>
          <w:szCs w:val="24"/>
          <w:lang w:val="en-US"/>
        </w:rPr>
        <w:t>hiệu quả hơn.</w:t>
      </w:r>
      <w:r>
        <w:rPr>
          <w:bCs/>
          <w:sz w:val="24"/>
          <w:szCs w:val="24"/>
          <w:lang w:val="en-US"/>
        </w:rPr>
        <w:t xml:space="preserve"> </w:t>
      </w:r>
      <w:r w:rsidRPr="000F066B">
        <w:rPr>
          <w:bCs/>
          <w:sz w:val="24"/>
          <w:szCs w:val="24"/>
          <w:lang w:val="en-US"/>
        </w:rPr>
        <w:t>Nhờ ứng dụng kỹ thuật số vào kế toán, nhà</w:t>
      </w:r>
      <w:r>
        <w:rPr>
          <w:bCs/>
          <w:sz w:val="24"/>
          <w:szCs w:val="24"/>
          <w:lang w:val="en-US"/>
        </w:rPr>
        <w:t xml:space="preserve"> </w:t>
      </w:r>
      <w:r w:rsidRPr="000F066B">
        <w:rPr>
          <w:bCs/>
          <w:sz w:val="24"/>
          <w:szCs w:val="24"/>
          <w:lang w:val="en-US"/>
        </w:rPr>
        <w:t>quản trị doanh nghiệp có thể tập trung vào</w:t>
      </w:r>
      <w:r>
        <w:rPr>
          <w:bCs/>
          <w:sz w:val="24"/>
          <w:szCs w:val="24"/>
          <w:lang w:val="en-US"/>
        </w:rPr>
        <w:t xml:space="preserve"> </w:t>
      </w:r>
      <w:r w:rsidRPr="000F066B">
        <w:rPr>
          <w:bCs/>
          <w:sz w:val="24"/>
          <w:szCs w:val="24"/>
          <w:lang w:val="en-US"/>
        </w:rPr>
        <w:t>chiến lược và xử lý các vấn đề phức tạp của</w:t>
      </w:r>
      <w:r>
        <w:rPr>
          <w:bCs/>
          <w:sz w:val="24"/>
          <w:szCs w:val="24"/>
          <w:lang w:val="en-US"/>
        </w:rPr>
        <w:t xml:space="preserve"> </w:t>
      </w:r>
      <w:r w:rsidRPr="000F066B">
        <w:rPr>
          <w:bCs/>
          <w:sz w:val="24"/>
          <w:szCs w:val="24"/>
          <w:lang w:val="en-US"/>
        </w:rPr>
        <w:t>họ ở phạm vi rộng hơn và sâu hơn</w:t>
      </w:r>
      <w:r w:rsidRPr="000F066B">
        <w:rPr>
          <w:b/>
          <w:bCs/>
          <w:sz w:val="24"/>
          <w:szCs w:val="24"/>
          <w:lang w:val="en-US"/>
        </w:rPr>
        <w:t xml:space="preserve"> </w:t>
      </w:r>
      <w:r>
        <w:rPr>
          <w:sz w:val="24"/>
          <w:szCs w:val="24"/>
          <w:lang w:val="en-US"/>
        </w:rPr>
        <w:t>(Lê Văn Luyện, 2022).</w:t>
      </w:r>
    </w:p>
    <w:p w14:paraId="74381523" w14:textId="351DB9EA" w:rsidR="008A444A" w:rsidRDefault="008A444A" w:rsidP="000F066B">
      <w:pPr>
        <w:spacing w:line="336" w:lineRule="auto"/>
        <w:ind w:firstLine="567"/>
        <w:jc w:val="both"/>
        <w:rPr>
          <w:sz w:val="24"/>
          <w:szCs w:val="24"/>
          <w:lang w:val="en-US"/>
        </w:rPr>
      </w:pPr>
      <w:r w:rsidRPr="008A444A">
        <w:rPr>
          <w:sz w:val="24"/>
          <w:szCs w:val="24"/>
          <w:lang w:val="en-US"/>
        </w:rPr>
        <w:t xml:space="preserve">Kể từ năm 2020, các nhà nghiên cứu như Lohapan </w:t>
      </w:r>
      <w:r>
        <w:rPr>
          <w:sz w:val="24"/>
          <w:szCs w:val="24"/>
          <w:lang w:val="en-US"/>
        </w:rPr>
        <w:t>(2021)</w:t>
      </w:r>
      <w:r w:rsidRPr="008A444A">
        <w:rPr>
          <w:sz w:val="24"/>
          <w:szCs w:val="24"/>
          <w:lang w:val="en-US"/>
        </w:rPr>
        <w:t xml:space="preserve">, AlNasrallah và Saleem </w:t>
      </w:r>
      <w:r>
        <w:rPr>
          <w:sz w:val="24"/>
          <w:szCs w:val="24"/>
          <w:lang w:val="en-US"/>
        </w:rPr>
        <w:t>(2022)</w:t>
      </w:r>
      <w:r w:rsidRPr="008A444A">
        <w:rPr>
          <w:sz w:val="24"/>
          <w:szCs w:val="24"/>
          <w:lang w:val="en-US"/>
        </w:rPr>
        <w:t xml:space="preserve"> và Hasbolah</w:t>
      </w:r>
      <w:r>
        <w:rPr>
          <w:sz w:val="24"/>
          <w:szCs w:val="24"/>
          <w:lang w:val="en-US"/>
        </w:rPr>
        <w:t xml:space="preserve"> và cộng sự</w:t>
      </w:r>
      <w:r w:rsidRPr="008A444A">
        <w:rPr>
          <w:sz w:val="24"/>
          <w:szCs w:val="24"/>
          <w:lang w:val="en-US"/>
        </w:rPr>
        <w:t xml:space="preserve"> </w:t>
      </w:r>
      <w:r>
        <w:rPr>
          <w:sz w:val="24"/>
          <w:szCs w:val="24"/>
          <w:lang w:val="en-US"/>
        </w:rPr>
        <w:t>(2021)</w:t>
      </w:r>
      <w:r w:rsidRPr="008A444A">
        <w:rPr>
          <w:sz w:val="24"/>
          <w:szCs w:val="24"/>
          <w:lang w:val="en-US"/>
        </w:rPr>
        <w:t xml:space="preserve"> đã chỉ ra việc sử dụng công nghệ, chẳng hạn như hệ thống kế toán kỹ thuật số (digital accounting systems </w:t>
      </w:r>
      <w:r>
        <w:rPr>
          <w:sz w:val="24"/>
          <w:szCs w:val="24"/>
          <w:lang w:val="en-US"/>
        </w:rPr>
        <w:t xml:space="preserve">- </w:t>
      </w:r>
      <w:r w:rsidRPr="008A444A">
        <w:rPr>
          <w:sz w:val="24"/>
          <w:szCs w:val="24"/>
          <w:lang w:val="en-US"/>
        </w:rPr>
        <w:t>DAS), để giải quyết các tình huống khó khăn và không chắc chắn do đại dịch COVID-19 gây ra trên toàn thế giới. Việc sử dụng công nghệ thực sự được coi là một trong những chiến lược hàng đầu mà các doanh nghiệp có thể áp dụng</w:t>
      </w:r>
      <w:r>
        <w:rPr>
          <w:sz w:val="24"/>
          <w:szCs w:val="24"/>
          <w:lang w:val="en-US"/>
        </w:rPr>
        <w:t xml:space="preserve"> (</w:t>
      </w:r>
      <w:r w:rsidRPr="008A444A">
        <w:rPr>
          <w:sz w:val="24"/>
          <w:szCs w:val="24"/>
          <w:lang w:val="en-US"/>
        </w:rPr>
        <w:t>Apriyanti</w:t>
      </w:r>
      <w:r>
        <w:rPr>
          <w:sz w:val="24"/>
          <w:szCs w:val="24"/>
          <w:lang w:val="en-US"/>
        </w:rPr>
        <w:t xml:space="preserve"> </w:t>
      </w:r>
      <w:r w:rsidRPr="008A444A">
        <w:rPr>
          <w:sz w:val="24"/>
          <w:szCs w:val="24"/>
          <w:lang w:val="en-US"/>
        </w:rPr>
        <w:t>&amp; Yuvitasari</w:t>
      </w:r>
      <w:r>
        <w:rPr>
          <w:sz w:val="24"/>
          <w:szCs w:val="24"/>
          <w:lang w:val="en-US"/>
        </w:rPr>
        <w:t>, 2021)</w:t>
      </w:r>
      <w:r w:rsidRPr="008A444A">
        <w:rPr>
          <w:sz w:val="24"/>
          <w:szCs w:val="24"/>
          <w:lang w:val="en-US"/>
        </w:rPr>
        <w:t xml:space="preserve">. Trong một thế giới mà đại dịch COVID-19 được coi là lý do để phát triển và sử dụng công nghệ phù hợp, nhu cầu được các doanh nghiệp đáp ứng thông qua việc sử dụng công nghệ hiệu quả và cập nhật </w:t>
      </w:r>
      <w:r>
        <w:rPr>
          <w:sz w:val="24"/>
          <w:szCs w:val="24"/>
          <w:lang w:val="en-US"/>
        </w:rPr>
        <w:t>(</w:t>
      </w:r>
      <w:r w:rsidRPr="008A444A">
        <w:rPr>
          <w:sz w:val="24"/>
          <w:szCs w:val="24"/>
          <w:lang w:val="en-US"/>
        </w:rPr>
        <w:t>Lutfi</w:t>
      </w:r>
      <w:r>
        <w:rPr>
          <w:sz w:val="24"/>
          <w:szCs w:val="24"/>
          <w:lang w:val="en-US"/>
        </w:rPr>
        <w:t xml:space="preserve"> và cộng sự, 2022)</w:t>
      </w:r>
      <w:r w:rsidRPr="008A444A">
        <w:rPr>
          <w:sz w:val="24"/>
          <w:szCs w:val="24"/>
          <w:lang w:val="en-US"/>
        </w:rPr>
        <w:t>. Điều này đã dẫn đến các mô hình kinh doanh mới, các doanh nghiệp trực tuyến và nền tảng thương mại điện tử.</w:t>
      </w:r>
    </w:p>
    <w:p w14:paraId="2934A7BC" w14:textId="026E9D68" w:rsidR="00DA2FC3" w:rsidRDefault="008A444A" w:rsidP="00DA2FC3">
      <w:pPr>
        <w:spacing w:line="336" w:lineRule="auto"/>
        <w:ind w:firstLine="567"/>
        <w:jc w:val="both"/>
        <w:rPr>
          <w:sz w:val="24"/>
          <w:szCs w:val="24"/>
          <w:lang w:val="en-US"/>
        </w:rPr>
      </w:pPr>
      <w:r w:rsidRPr="008A444A">
        <w:rPr>
          <w:sz w:val="24"/>
          <w:szCs w:val="24"/>
          <w:lang w:val="en-US"/>
        </w:rPr>
        <w:t>Từ tổng quan các</w:t>
      </w:r>
      <w:r>
        <w:rPr>
          <w:sz w:val="24"/>
          <w:szCs w:val="24"/>
          <w:lang w:val="en-US"/>
        </w:rPr>
        <w:t xml:space="preserve"> </w:t>
      </w:r>
      <w:r w:rsidRPr="008A444A">
        <w:rPr>
          <w:sz w:val="24"/>
          <w:szCs w:val="24"/>
          <w:lang w:val="en-US"/>
        </w:rPr>
        <w:t>nghiên cứu của Julduz Kupenova và</w:t>
      </w:r>
      <w:r>
        <w:rPr>
          <w:sz w:val="24"/>
          <w:szCs w:val="24"/>
          <w:lang w:val="en-US"/>
        </w:rPr>
        <w:t xml:space="preserve"> </w:t>
      </w:r>
      <w:r w:rsidRPr="008A444A">
        <w:rPr>
          <w:sz w:val="24"/>
          <w:szCs w:val="24"/>
          <w:lang w:val="en-US"/>
        </w:rPr>
        <w:t>Sariya Baimuhanova (2020) về Nền kinh</w:t>
      </w:r>
      <w:r>
        <w:rPr>
          <w:sz w:val="24"/>
          <w:szCs w:val="24"/>
          <w:lang w:val="en-US"/>
        </w:rPr>
        <w:t xml:space="preserve"> </w:t>
      </w:r>
      <w:r w:rsidRPr="008A444A">
        <w:rPr>
          <w:sz w:val="24"/>
          <w:szCs w:val="24"/>
          <w:lang w:val="en-US"/>
        </w:rPr>
        <w:t>tế số và vai trò của nó trong kế toán, của</w:t>
      </w:r>
      <w:r>
        <w:rPr>
          <w:sz w:val="24"/>
          <w:szCs w:val="24"/>
          <w:lang w:val="en-US"/>
        </w:rPr>
        <w:t xml:space="preserve"> </w:t>
      </w:r>
      <w:r w:rsidRPr="008A444A">
        <w:rPr>
          <w:sz w:val="24"/>
          <w:szCs w:val="24"/>
          <w:lang w:val="en-US"/>
        </w:rPr>
        <w:t>C.Hoffman (2021) về Kế toán và kiểm toán</w:t>
      </w:r>
      <w:r>
        <w:rPr>
          <w:sz w:val="24"/>
          <w:szCs w:val="24"/>
          <w:lang w:val="en-US"/>
        </w:rPr>
        <w:t xml:space="preserve"> </w:t>
      </w:r>
      <w:r w:rsidRPr="008A444A">
        <w:rPr>
          <w:sz w:val="24"/>
          <w:szCs w:val="24"/>
          <w:lang w:val="en-US"/>
        </w:rPr>
        <w:t>trong thời đại kỹ thuật số và nhiều nghiên</w:t>
      </w:r>
      <w:r>
        <w:rPr>
          <w:sz w:val="24"/>
          <w:szCs w:val="24"/>
          <w:lang w:val="en-US"/>
        </w:rPr>
        <w:t xml:space="preserve"> </w:t>
      </w:r>
      <w:r w:rsidRPr="008A444A">
        <w:rPr>
          <w:sz w:val="24"/>
          <w:szCs w:val="24"/>
          <w:lang w:val="en-US"/>
        </w:rPr>
        <w:t>cứu khác đã đề cập đến nhiều khía cạnh của</w:t>
      </w:r>
      <w:r>
        <w:rPr>
          <w:sz w:val="24"/>
          <w:szCs w:val="24"/>
          <w:lang w:val="en-US"/>
        </w:rPr>
        <w:t xml:space="preserve"> </w:t>
      </w:r>
      <w:r w:rsidR="007C3EFF">
        <w:rPr>
          <w:sz w:val="24"/>
          <w:szCs w:val="24"/>
          <w:lang w:val="en-US"/>
        </w:rPr>
        <w:t>k</w:t>
      </w:r>
      <w:r w:rsidRPr="008A444A">
        <w:rPr>
          <w:sz w:val="24"/>
          <w:szCs w:val="24"/>
          <w:lang w:val="en-US"/>
        </w:rPr>
        <w:t>ế toán kỹ thuật số, chuyển đổi số trong kế</w:t>
      </w:r>
      <w:r>
        <w:rPr>
          <w:sz w:val="24"/>
          <w:szCs w:val="24"/>
          <w:lang w:val="en-US"/>
        </w:rPr>
        <w:t xml:space="preserve"> toán.</w:t>
      </w:r>
      <w:r w:rsidR="00DA2FC3">
        <w:rPr>
          <w:sz w:val="24"/>
          <w:szCs w:val="24"/>
          <w:lang w:val="en-US"/>
        </w:rPr>
        <w:t xml:space="preserve"> </w:t>
      </w:r>
      <w:r w:rsidR="00DA2FC3" w:rsidRPr="00DA2FC3">
        <w:rPr>
          <w:sz w:val="24"/>
          <w:szCs w:val="24"/>
          <w:lang w:val="en-US"/>
        </w:rPr>
        <w:t xml:space="preserve">Chuyển đổi số là điều cần thiết để một doanh nghiệp theo kịp thị trường và định vị mình một cách cạnh tranh. Việc áp dụng CNTT cho phép các tổ chức đưa ra quyết định hiệu quả hơn, cho phép phản ứng nhanh nhẹn hơn với mọi cơ hội hoặc thách thức </w:t>
      </w:r>
      <w:r w:rsidR="00DA2FC3">
        <w:rPr>
          <w:sz w:val="24"/>
          <w:szCs w:val="24"/>
          <w:lang w:val="en-US"/>
        </w:rPr>
        <w:t>(</w:t>
      </w:r>
      <w:r w:rsidR="00DA2FC3" w:rsidRPr="008A444A">
        <w:rPr>
          <w:sz w:val="24"/>
          <w:szCs w:val="24"/>
          <w:lang w:val="en-US"/>
        </w:rPr>
        <w:t>Hoffman</w:t>
      </w:r>
      <w:r w:rsidR="00DA2FC3">
        <w:rPr>
          <w:sz w:val="24"/>
          <w:szCs w:val="24"/>
          <w:lang w:val="en-US"/>
        </w:rPr>
        <w:t xml:space="preserve">, </w:t>
      </w:r>
      <w:r w:rsidR="00DA2FC3" w:rsidRPr="008A444A">
        <w:rPr>
          <w:sz w:val="24"/>
          <w:szCs w:val="24"/>
          <w:lang w:val="en-US"/>
        </w:rPr>
        <w:t>2021)</w:t>
      </w:r>
    </w:p>
    <w:p w14:paraId="3BD82206" w14:textId="77777777" w:rsidR="008A444A" w:rsidRDefault="008A444A" w:rsidP="000F066B">
      <w:pPr>
        <w:spacing w:line="336" w:lineRule="auto"/>
        <w:ind w:firstLine="567"/>
        <w:jc w:val="both"/>
        <w:rPr>
          <w:sz w:val="24"/>
          <w:szCs w:val="24"/>
          <w:lang w:val="en-US"/>
        </w:rPr>
      </w:pPr>
    </w:p>
    <w:p w14:paraId="1F1F3C14" w14:textId="6D9E12C0" w:rsidR="000F066B" w:rsidRDefault="000F066B" w:rsidP="000F066B">
      <w:pPr>
        <w:spacing w:line="336" w:lineRule="auto"/>
        <w:ind w:firstLine="567"/>
        <w:jc w:val="both"/>
        <w:rPr>
          <w:sz w:val="24"/>
          <w:szCs w:val="24"/>
          <w:lang w:val="en-US"/>
        </w:rPr>
      </w:pPr>
      <w:r w:rsidRPr="000F066B">
        <w:rPr>
          <w:sz w:val="24"/>
          <w:szCs w:val="24"/>
          <w:lang w:val="en-US"/>
        </w:rPr>
        <w:lastRenderedPageBreak/>
        <w:t>Vậy, kế toán kỹ thuật số là gì? Tại sao phải</w:t>
      </w:r>
      <w:r>
        <w:rPr>
          <w:sz w:val="24"/>
          <w:szCs w:val="24"/>
          <w:lang w:val="en-US"/>
        </w:rPr>
        <w:t xml:space="preserve"> </w:t>
      </w:r>
      <w:r w:rsidRPr="000F066B">
        <w:rPr>
          <w:sz w:val="24"/>
          <w:szCs w:val="24"/>
          <w:lang w:val="en-US"/>
        </w:rPr>
        <w:t>chuyển đổi số trong lĩnh vực kế toán? Kế</w:t>
      </w:r>
      <w:r>
        <w:rPr>
          <w:sz w:val="24"/>
          <w:szCs w:val="24"/>
          <w:lang w:val="en-US"/>
        </w:rPr>
        <w:t xml:space="preserve"> </w:t>
      </w:r>
      <w:r w:rsidRPr="000F066B">
        <w:rPr>
          <w:sz w:val="24"/>
          <w:szCs w:val="24"/>
          <w:lang w:val="en-US"/>
        </w:rPr>
        <w:t>toán số có nhiều nội dung phức tạp, nhiều</w:t>
      </w:r>
      <w:r>
        <w:rPr>
          <w:sz w:val="24"/>
          <w:szCs w:val="24"/>
          <w:lang w:val="en-US"/>
        </w:rPr>
        <w:t xml:space="preserve"> </w:t>
      </w:r>
      <w:r w:rsidRPr="000F066B">
        <w:rPr>
          <w:sz w:val="24"/>
          <w:szCs w:val="24"/>
          <w:lang w:val="en-US"/>
        </w:rPr>
        <w:t>khái niệm và thuật ngữ chuyên môn dùng</w:t>
      </w:r>
      <w:r>
        <w:rPr>
          <w:sz w:val="24"/>
          <w:szCs w:val="24"/>
          <w:lang w:val="en-US"/>
        </w:rPr>
        <w:t xml:space="preserve"> </w:t>
      </w:r>
      <w:r w:rsidRPr="000F066B">
        <w:rPr>
          <w:sz w:val="24"/>
          <w:szCs w:val="24"/>
          <w:lang w:val="en-US"/>
        </w:rPr>
        <w:t>trong kế toán số, bài viết này chưa đi sâu</w:t>
      </w:r>
      <w:r>
        <w:rPr>
          <w:sz w:val="24"/>
          <w:szCs w:val="24"/>
          <w:lang w:val="en-US"/>
        </w:rPr>
        <w:t xml:space="preserve"> </w:t>
      </w:r>
      <w:r w:rsidRPr="000F066B">
        <w:rPr>
          <w:sz w:val="24"/>
          <w:szCs w:val="24"/>
          <w:lang w:val="en-US"/>
        </w:rPr>
        <w:t>vào các khía cạnh phức tạp đó, mà mới</w:t>
      </w:r>
      <w:r>
        <w:rPr>
          <w:sz w:val="24"/>
          <w:szCs w:val="24"/>
          <w:lang w:val="en-US"/>
        </w:rPr>
        <w:t xml:space="preserve"> </w:t>
      </w:r>
      <w:r w:rsidRPr="000F066B">
        <w:rPr>
          <w:sz w:val="24"/>
          <w:szCs w:val="24"/>
          <w:lang w:val="en-US"/>
        </w:rPr>
        <w:t>nêu ra những vấn đề cơ bản để gợi ý cho</w:t>
      </w:r>
      <w:r>
        <w:rPr>
          <w:sz w:val="24"/>
          <w:szCs w:val="24"/>
          <w:lang w:val="en-US"/>
        </w:rPr>
        <w:t xml:space="preserve"> </w:t>
      </w:r>
      <w:r w:rsidRPr="000F066B">
        <w:rPr>
          <w:sz w:val="24"/>
          <w:szCs w:val="24"/>
          <w:lang w:val="en-US"/>
        </w:rPr>
        <w:t>các doanh nghiệp Việt Nam trong quá</w:t>
      </w:r>
      <w:r>
        <w:rPr>
          <w:sz w:val="24"/>
          <w:szCs w:val="24"/>
          <w:lang w:val="en-US"/>
        </w:rPr>
        <w:t xml:space="preserve"> </w:t>
      </w:r>
      <w:r w:rsidRPr="000F066B">
        <w:rPr>
          <w:sz w:val="24"/>
          <w:szCs w:val="24"/>
          <w:lang w:val="en-US"/>
        </w:rPr>
        <w:t>trình chuyển đổi, gợi ý quá trình đào tạo</w:t>
      </w:r>
      <w:r>
        <w:rPr>
          <w:sz w:val="24"/>
          <w:szCs w:val="24"/>
          <w:lang w:val="en-US"/>
        </w:rPr>
        <w:t xml:space="preserve"> </w:t>
      </w:r>
      <w:r w:rsidRPr="000F066B">
        <w:rPr>
          <w:sz w:val="24"/>
          <w:szCs w:val="24"/>
          <w:lang w:val="en-US"/>
        </w:rPr>
        <w:t>đối với sinh viên chuyên ngành Kế toán</w:t>
      </w:r>
      <w:r>
        <w:rPr>
          <w:sz w:val="24"/>
          <w:szCs w:val="24"/>
          <w:lang w:val="en-US"/>
        </w:rPr>
        <w:t xml:space="preserve"> </w:t>
      </w:r>
      <w:r w:rsidRPr="000F066B">
        <w:rPr>
          <w:sz w:val="24"/>
          <w:szCs w:val="24"/>
          <w:lang w:val="en-US"/>
        </w:rPr>
        <w:t>Kiểm toán cho các trường đại học trong</w:t>
      </w:r>
      <w:r>
        <w:rPr>
          <w:sz w:val="24"/>
          <w:szCs w:val="24"/>
          <w:lang w:val="en-US"/>
        </w:rPr>
        <w:t xml:space="preserve"> </w:t>
      </w:r>
      <w:r w:rsidRPr="000F066B">
        <w:rPr>
          <w:sz w:val="24"/>
          <w:szCs w:val="24"/>
          <w:lang w:val="en-US"/>
        </w:rPr>
        <w:t>nước cần quan tâm.</w:t>
      </w:r>
    </w:p>
    <w:p w14:paraId="202E4BF1" w14:textId="068DEF37" w:rsidR="008A444A" w:rsidRPr="000F066B" w:rsidRDefault="008A444A" w:rsidP="008A444A">
      <w:pPr>
        <w:spacing w:line="336" w:lineRule="auto"/>
        <w:ind w:firstLine="567"/>
        <w:jc w:val="both"/>
        <w:rPr>
          <w:sz w:val="24"/>
          <w:szCs w:val="24"/>
          <w:lang w:val="en-US"/>
        </w:rPr>
      </w:pPr>
      <w:r w:rsidRPr="008A444A">
        <w:rPr>
          <w:sz w:val="24"/>
          <w:szCs w:val="24"/>
          <w:lang w:val="en-US"/>
        </w:rPr>
        <w:t>Khái niệm kế toán kỹ thuật số (Digital</w:t>
      </w:r>
      <w:r>
        <w:rPr>
          <w:sz w:val="24"/>
          <w:szCs w:val="24"/>
          <w:lang w:val="en-US"/>
        </w:rPr>
        <w:t xml:space="preserve"> </w:t>
      </w:r>
      <w:r w:rsidRPr="008A444A">
        <w:rPr>
          <w:sz w:val="24"/>
          <w:szCs w:val="24"/>
          <w:lang w:val="en-US"/>
        </w:rPr>
        <w:t>Accounting) xuất hiện từ đầu những năm</w:t>
      </w:r>
      <w:r>
        <w:rPr>
          <w:sz w:val="24"/>
          <w:szCs w:val="24"/>
          <w:lang w:val="en-US"/>
        </w:rPr>
        <w:t xml:space="preserve"> </w:t>
      </w:r>
      <w:r w:rsidRPr="008A444A">
        <w:rPr>
          <w:sz w:val="24"/>
          <w:szCs w:val="24"/>
          <w:lang w:val="en-US"/>
        </w:rPr>
        <w:t>2000 tại Mỹ từ nhu cầu về quản lý thuế</w:t>
      </w:r>
      <w:r>
        <w:rPr>
          <w:sz w:val="24"/>
          <w:szCs w:val="24"/>
          <w:lang w:val="en-US"/>
        </w:rPr>
        <w:t xml:space="preserve"> </w:t>
      </w:r>
      <w:r w:rsidRPr="008A444A">
        <w:rPr>
          <w:sz w:val="24"/>
          <w:szCs w:val="24"/>
          <w:lang w:val="en-US"/>
        </w:rPr>
        <w:t>Liên bang. Sau đó, hệ thống hóa đơn điện</w:t>
      </w:r>
      <w:r>
        <w:rPr>
          <w:sz w:val="24"/>
          <w:szCs w:val="24"/>
          <w:lang w:val="en-US"/>
        </w:rPr>
        <w:t xml:space="preserve"> </w:t>
      </w:r>
      <w:r w:rsidRPr="008A444A">
        <w:rPr>
          <w:sz w:val="24"/>
          <w:szCs w:val="24"/>
          <w:lang w:val="en-US"/>
        </w:rPr>
        <w:t>tử (NF-e) và sổ kế toán kỹ thuật số (Sped)</w:t>
      </w:r>
      <w:r>
        <w:rPr>
          <w:sz w:val="24"/>
          <w:szCs w:val="24"/>
          <w:lang w:val="en-US"/>
        </w:rPr>
        <w:t xml:space="preserve"> </w:t>
      </w:r>
      <w:r w:rsidRPr="008A444A">
        <w:rPr>
          <w:sz w:val="24"/>
          <w:szCs w:val="24"/>
          <w:lang w:val="en-US"/>
        </w:rPr>
        <w:t>được ứng dụng rộng rãi vào cuối những</w:t>
      </w:r>
      <w:r>
        <w:rPr>
          <w:sz w:val="24"/>
          <w:szCs w:val="24"/>
          <w:lang w:val="en-US"/>
        </w:rPr>
        <w:t xml:space="preserve"> </w:t>
      </w:r>
      <w:r w:rsidRPr="008A444A">
        <w:rPr>
          <w:sz w:val="24"/>
          <w:szCs w:val="24"/>
          <w:lang w:val="en-US"/>
        </w:rPr>
        <w:t>năm 2000, và tới giữa những năm 2010 thì</w:t>
      </w:r>
      <w:r>
        <w:rPr>
          <w:sz w:val="24"/>
          <w:szCs w:val="24"/>
          <w:lang w:val="en-US"/>
        </w:rPr>
        <w:t xml:space="preserve"> </w:t>
      </w:r>
      <w:r w:rsidRPr="008A444A">
        <w:rPr>
          <w:sz w:val="24"/>
          <w:szCs w:val="24"/>
          <w:lang w:val="en-US"/>
        </w:rPr>
        <w:t>hệ thống ghi sổ kế toán kỹ thuật số đã được</w:t>
      </w:r>
      <w:r>
        <w:rPr>
          <w:sz w:val="24"/>
          <w:szCs w:val="24"/>
          <w:lang w:val="en-US"/>
        </w:rPr>
        <w:t xml:space="preserve"> </w:t>
      </w:r>
      <w:r w:rsidRPr="008A444A">
        <w:rPr>
          <w:sz w:val="24"/>
          <w:szCs w:val="24"/>
          <w:lang w:val="en-US"/>
        </w:rPr>
        <w:t>sử dụng phổ biến</w:t>
      </w:r>
      <w:r>
        <w:rPr>
          <w:sz w:val="24"/>
          <w:szCs w:val="24"/>
          <w:lang w:val="en-US"/>
        </w:rPr>
        <w:t>.</w:t>
      </w:r>
    </w:p>
    <w:p w14:paraId="15C2665E" w14:textId="6CCA4FE1" w:rsidR="000F066B" w:rsidRDefault="008A444A" w:rsidP="000F066B">
      <w:pPr>
        <w:spacing w:line="336" w:lineRule="auto"/>
        <w:jc w:val="both"/>
        <w:rPr>
          <w:sz w:val="24"/>
          <w:szCs w:val="24"/>
          <w:lang w:val="en-US"/>
        </w:rPr>
      </w:pPr>
      <w:r>
        <w:rPr>
          <w:b/>
          <w:bCs/>
          <w:sz w:val="24"/>
          <w:szCs w:val="24"/>
          <w:lang w:val="en-US"/>
        </w:rPr>
        <w:tab/>
      </w:r>
      <w:r w:rsidRPr="008A444A">
        <w:rPr>
          <w:sz w:val="24"/>
          <w:szCs w:val="24"/>
          <w:lang w:val="en-US"/>
        </w:rPr>
        <w:t>Theo Phorblaphatrachakor và cộng sự. (2021), kế toán số (Digital accounting) là quá trình thực hiện tất cả các giao dịch kế toán trong môi trường điện tử, phản ánh xu hướng của nền kinh tế số hiện đại. Phương pháp này hỗ trợ các công ty trong việc hoàn thành nhanh chóng và chính xác các nhiệm vụ chức năng, đồng thời cung cấp khả năng giải thích và báo cáo dữ liệu, thông tin nhanh chóng, hiệu quả hơn. Các doanh nghiệp áp dụng kế toán số thành công có thể có được thông tin chính xác để đưa ra các quyết định quan trọng và nâng cấp hệ thống kế toán để hỗ trợ quy mô hoạt động ngày càng tăng. Họ có khả năng truy cập từ xa vào dữ liệu và thông tin tài chính của công ty bằng cách đăng nhập vào hệ thống từ bất kỳ đâu và bất kỳ lúc nào để theo dõi kết quả và dữ liệu. Đồng thời, việc áp dụng kế toán số giúp họ đạt được thành công, duy trì sự tồn tại và đảm bảo tính bền vững trong hoạt động kinh doanh, cả trực tiếp và gián tiếp.</w:t>
      </w:r>
    </w:p>
    <w:p w14:paraId="17A4C1A6" w14:textId="51192E43" w:rsidR="00DA2FC3" w:rsidRPr="00DA2FC3" w:rsidRDefault="00DA2FC3" w:rsidP="00DA2FC3">
      <w:pPr>
        <w:spacing w:line="336" w:lineRule="auto"/>
        <w:ind w:firstLine="567"/>
        <w:jc w:val="both"/>
        <w:rPr>
          <w:sz w:val="24"/>
          <w:szCs w:val="24"/>
          <w:lang w:val="en-US"/>
        </w:rPr>
      </w:pPr>
      <w:r w:rsidRPr="00DA2FC3">
        <w:rPr>
          <w:sz w:val="24"/>
          <w:szCs w:val="24"/>
          <w:lang w:val="en-US"/>
        </w:rPr>
        <w:t>Theo Hoffman</w:t>
      </w:r>
      <w:r>
        <w:rPr>
          <w:sz w:val="24"/>
          <w:szCs w:val="24"/>
          <w:lang w:val="en-US"/>
        </w:rPr>
        <w:t xml:space="preserve"> và cộng sự</w:t>
      </w:r>
      <w:r w:rsidRPr="00DA2FC3">
        <w:rPr>
          <w:sz w:val="24"/>
          <w:szCs w:val="24"/>
          <w:lang w:val="en-US"/>
        </w:rPr>
        <w:t xml:space="preserve"> (2021), kế toán kỹ thuật</w:t>
      </w:r>
      <w:r>
        <w:rPr>
          <w:sz w:val="24"/>
          <w:szCs w:val="24"/>
          <w:lang w:val="en-US"/>
        </w:rPr>
        <w:t xml:space="preserve"> </w:t>
      </w:r>
      <w:r w:rsidRPr="00DA2FC3">
        <w:rPr>
          <w:sz w:val="24"/>
          <w:szCs w:val="24"/>
          <w:lang w:val="en-US"/>
        </w:rPr>
        <w:t>số theo nghĩa đơn giản là quá trình tạo lập,</w:t>
      </w:r>
    </w:p>
    <w:p w14:paraId="37610691" w14:textId="5FCFBB77" w:rsidR="00DA2FC3" w:rsidRPr="00DA2FC3" w:rsidRDefault="00DA2FC3" w:rsidP="00DA2FC3">
      <w:pPr>
        <w:spacing w:line="336" w:lineRule="auto"/>
        <w:jc w:val="both"/>
        <w:rPr>
          <w:sz w:val="24"/>
          <w:szCs w:val="24"/>
          <w:lang w:val="en-US"/>
        </w:rPr>
      </w:pPr>
      <w:r>
        <w:rPr>
          <w:sz w:val="24"/>
          <w:szCs w:val="24"/>
          <w:lang w:val="en-US"/>
        </w:rPr>
        <w:t xml:space="preserve"> </w:t>
      </w:r>
      <w:r w:rsidRPr="00DA2FC3">
        <w:rPr>
          <w:sz w:val="24"/>
          <w:szCs w:val="24"/>
          <w:lang w:val="en-US"/>
        </w:rPr>
        <w:t>trình bày và chuyển tải thông tin kế toán,</w:t>
      </w:r>
      <w:r>
        <w:rPr>
          <w:sz w:val="24"/>
          <w:szCs w:val="24"/>
          <w:lang w:val="en-US"/>
        </w:rPr>
        <w:t xml:space="preserve"> </w:t>
      </w:r>
      <w:r w:rsidRPr="00DA2FC3">
        <w:rPr>
          <w:sz w:val="24"/>
          <w:szCs w:val="24"/>
          <w:lang w:val="en-US"/>
        </w:rPr>
        <w:t>tài chính dưới các hình thức định dạng điện</w:t>
      </w:r>
      <w:r>
        <w:rPr>
          <w:sz w:val="24"/>
          <w:szCs w:val="24"/>
          <w:lang w:val="en-US"/>
        </w:rPr>
        <w:t xml:space="preserve"> </w:t>
      </w:r>
      <w:r w:rsidRPr="00DA2FC3">
        <w:rPr>
          <w:sz w:val="24"/>
          <w:szCs w:val="24"/>
          <w:lang w:val="en-US"/>
        </w:rPr>
        <w:t>tử, tất cả các giao dịch kế toán được thực</w:t>
      </w:r>
      <w:r>
        <w:rPr>
          <w:sz w:val="24"/>
          <w:szCs w:val="24"/>
          <w:lang w:val="en-US"/>
        </w:rPr>
        <w:t xml:space="preserve"> </w:t>
      </w:r>
      <w:r w:rsidRPr="00DA2FC3">
        <w:rPr>
          <w:sz w:val="24"/>
          <w:szCs w:val="24"/>
          <w:lang w:val="en-US"/>
        </w:rPr>
        <w:t>hiện trên môi trường điện tử, thay thế cho</w:t>
      </w:r>
      <w:r>
        <w:rPr>
          <w:sz w:val="24"/>
          <w:szCs w:val="24"/>
          <w:lang w:val="en-US"/>
        </w:rPr>
        <w:t xml:space="preserve"> </w:t>
      </w:r>
      <w:r w:rsidRPr="00DA2FC3">
        <w:rPr>
          <w:sz w:val="24"/>
          <w:szCs w:val="24"/>
          <w:lang w:val="en-US"/>
        </w:rPr>
        <w:t>sử dụng giấy tờ, sổ sách, báo cáo kế toán</w:t>
      </w:r>
      <w:r>
        <w:rPr>
          <w:sz w:val="24"/>
          <w:szCs w:val="24"/>
          <w:lang w:val="en-US"/>
        </w:rPr>
        <w:t xml:space="preserve"> </w:t>
      </w:r>
      <w:r w:rsidRPr="00DA2FC3">
        <w:rPr>
          <w:sz w:val="24"/>
          <w:szCs w:val="24"/>
          <w:lang w:val="en-US"/>
        </w:rPr>
        <w:t>truyền thống. Kế toán kỹ thuật số liên quan</w:t>
      </w:r>
      <w:r>
        <w:rPr>
          <w:sz w:val="24"/>
          <w:szCs w:val="24"/>
          <w:lang w:val="en-US"/>
        </w:rPr>
        <w:t xml:space="preserve"> </w:t>
      </w:r>
      <w:r w:rsidRPr="00DA2FC3">
        <w:rPr>
          <w:sz w:val="24"/>
          <w:szCs w:val="24"/>
          <w:lang w:val="en-US"/>
        </w:rPr>
        <w:t>đến việc sử dụng các giải pháp phần mềm</w:t>
      </w:r>
      <w:r>
        <w:rPr>
          <w:sz w:val="24"/>
          <w:szCs w:val="24"/>
          <w:lang w:val="en-US"/>
        </w:rPr>
        <w:t xml:space="preserve"> </w:t>
      </w:r>
      <w:r w:rsidRPr="00DA2FC3">
        <w:rPr>
          <w:sz w:val="24"/>
          <w:szCs w:val="24"/>
          <w:lang w:val="en-US"/>
        </w:rPr>
        <w:t>để số hóa và tự động hóa nhiều quy trình</w:t>
      </w:r>
      <w:r>
        <w:rPr>
          <w:sz w:val="24"/>
          <w:szCs w:val="24"/>
          <w:lang w:val="en-US"/>
        </w:rPr>
        <w:t xml:space="preserve"> </w:t>
      </w:r>
      <w:r w:rsidRPr="00DA2FC3">
        <w:rPr>
          <w:sz w:val="24"/>
          <w:szCs w:val="24"/>
          <w:lang w:val="en-US"/>
        </w:rPr>
        <w:t>mà kế toán xử lý một cách thường xuyên.</w:t>
      </w:r>
    </w:p>
    <w:p w14:paraId="41B1D611" w14:textId="227CBBE4" w:rsidR="00DA2FC3" w:rsidRPr="008A444A" w:rsidRDefault="00DA2FC3" w:rsidP="007C3EFF">
      <w:pPr>
        <w:spacing w:line="336" w:lineRule="auto"/>
        <w:ind w:firstLine="567"/>
        <w:jc w:val="both"/>
        <w:rPr>
          <w:sz w:val="24"/>
          <w:szCs w:val="24"/>
          <w:lang w:val="en-US"/>
        </w:rPr>
      </w:pPr>
      <w:r w:rsidRPr="00DA2FC3">
        <w:rPr>
          <w:sz w:val="24"/>
          <w:szCs w:val="24"/>
          <w:lang w:val="en-US"/>
        </w:rPr>
        <w:t>Về cơ bản, hệ thống kế toán kỹ thuật số cho</w:t>
      </w:r>
      <w:r w:rsidR="007C3EFF">
        <w:rPr>
          <w:sz w:val="24"/>
          <w:szCs w:val="24"/>
          <w:lang w:val="en-US"/>
        </w:rPr>
        <w:t xml:space="preserve"> </w:t>
      </w:r>
      <w:r w:rsidRPr="00DA2FC3">
        <w:rPr>
          <w:sz w:val="24"/>
          <w:szCs w:val="24"/>
          <w:lang w:val="en-US"/>
        </w:rPr>
        <w:t>phép người dùng đồng bộ hóa các sổ sách,</w:t>
      </w:r>
      <w:r w:rsidR="007C3EFF">
        <w:rPr>
          <w:sz w:val="24"/>
          <w:szCs w:val="24"/>
          <w:lang w:val="en-US"/>
        </w:rPr>
        <w:t xml:space="preserve"> </w:t>
      </w:r>
      <w:r w:rsidRPr="00DA2FC3">
        <w:rPr>
          <w:sz w:val="24"/>
          <w:szCs w:val="24"/>
          <w:lang w:val="en-US"/>
        </w:rPr>
        <w:t>tài khoản kế toán, các giao dịch với ngân</w:t>
      </w:r>
      <w:r w:rsidR="007C3EFF">
        <w:rPr>
          <w:sz w:val="24"/>
          <w:szCs w:val="24"/>
          <w:lang w:val="en-US"/>
        </w:rPr>
        <w:t xml:space="preserve"> </w:t>
      </w:r>
      <w:r w:rsidRPr="00DA2FC3">
        <w:rPr>
          <w:sz w:val="24"/>
          <w:szCs w:val="24"/>
          <w:lang w:val="en-US"/>
        </w:rPr>
        <w:t>hàng, báo cáo kế toán, báo cáo tài chính của</w:t>
      </w:r>
      <w:r w:rsidR="007C3EFF">
        <w:rPr>
          <w:sz w:val="24"/>
          <w:szCs w:val="24"/>
          <w:lang w:val="en-US"/>
        </w:rPr>
        <w:t xml:space="preserve"> </w:t>
      </w:r>
      <w:r w:rsidRPr="00DA2FC3">
        <w:rPr>
          <w:sz w:val="24"/>
          <w:szCs w:val="24"/>
          <w:lang w:val="en-US"/>
        </w:rPr>
        <w:t>doanh nghiệp với phần mềm có liên quan.</w:t>
      </w:r>
      <w:r w:rsidR="007C3EFF">
        <w:rPr>
          <w:sz w:val="24"/>
          <w:szCs w:val="24"/>
          <w:lang w:val="en-US"/>
        </w:rPr>
        <w:t xml:space="preserve"> </w:t>
      </w:r>
      <w:r w:rsidRPr="00DA2FC3">
        <w:rPr>
          <w:sz w:val="24"/>
          <w:szCs w:val="24"/>
          <w:lang w:val="en-US"/>
        </w:rPr>
        <w:t>Từ đó, hệ thống sẽ đồng bộ hóa tất cả các</w:t>
      </w:r>
      <w:r w:rsidR="007C3EFF">
        <w:rPr>
          <w:sz w:val="24"/>
          <w:szCs w:val="24"/>
          <w:lang w:val="en-US"/>
        </w:rPr>
        <w:t xml:space="preserve"> </w:t>
      </w:r>
      <w:r w:rsidRPr="00DA2FC3">
        <w:rPr>
          <w:sz w:val="24"/>
          <w:szCs w:val="24"/>
          <w:lang w:val="en-US"/>
        </w:rPr>
        <w:t>giao dịch tài chính của doanh nghiệp vào</w:t>
      </w:r>
      <w:r w:rsidR="007C3EFF">
        <w:rPr>
          <w:sz w:val="24"/>
          <w:szCs w:val="24"/>
          <w:lang w:val="en-US"/>
        </w:rPr>
        <w:t xml:space="preserve"> </w:t>
      </w:r>
      <w:r w:rsidRPr="00DA2FC3">
        <w:rPr>
          <w:sz w:val="24"/>
          <w:szCs w:val="24"/>
          <w:lang w:val="en-US"/>
        </w:rPr>
        <w:t>phần mềm kế toán, trong đó chúng được</w:t>
      </w:r>
      <w:r w:rsidR="007C3EFF">
        <w:rPr>
          <w:sz w:val="24"/>
          <w:szCs w:val="24"/>
          <w:lang w:val="en-US"/>
        </w:rPr>
        <w:t xml:space="preserve"> </w:t>
      </w:r>
      <w:r w:rsidRPr="00DA2FC3">
        <w:rPr>
          <w:sz w:val="24"/>
          <w:szCs w:val="24"/>
          <w:lang w:val="en-US"/>
        </w:rPr>
        <w:t>phân tách thành các danh mục và cập nhật</w:t>
      </w:r>
      <w:r w:rsidR="007C3EFF">
        <w:rPr>
          <w:sz w:val="24"/>
          <w:szCs w:val="24"/>
          <w:lang w:val="en-US"/>
        </w:rPr>
        <w:t xml:space="preserve"> </w:t>
      </w:r>
      <w:r w:rsidRPr="00DA2FC3">
        <w:rPr>
          <w:sz w:val="24"/>
          <w:szCs w:val="24"/>
          <w:lang w:val="en-US"/>
        </w:rPr>
        <w:t>vào tài khoản, sổ sách thích hợp khác nhau.</w:t>
      </w:r>
      <w:r w:rsidR="007C3EFF">
        <w:rPr>
          <w:sz w:val="24"/>
          <w:szCs w:val="24"/>
          <w:lang w:val="en-US"/>
        </w:rPr>
        <w:t xml:space="preserve"> </w:t>
      </w:r>
      <w:r w:rsidRPr="00DA2FC3">
        <w:rPr>
          <w:sz w:val="24"/>
          <w:szCs w:val="24"/>
          <w:lang w:val="en-US"/>
        </w:rPr>
        <w:t>Khi một doanh nghiệp đồng bộ tài khoản</w:t>
      </w:r>
      <w:r w:rsidR="007C3EFF">
        <w:rPr>
          <w:sz w:val="24"/>
          <w:szCs w:val="24"/>
          <w:lang w:val="en-US"/>
        </w:rPr>
        <w:t xml:space="preserve"> </w:t>
      </w:r>
      <w:r w:rsidRPr="00DA2FC3">
        <w:rPr>
          <w:sz w:val="24"/>
          <w:szCs w:val="24"/>
          <w:lang w:val="en-US"/>
        </w:rPr>
        <w:t>và giao dịch tài chính của mình với phần</w:t>
      </w:r>
      <w:r w:rsidR="007C3EFF">
        <w:rPr>
          <w:sz w:val="24"/>
          <w:szCs w:val="24"/>
          <w:lang w:val="en-US"/>
        </w:rPr>
        <w:t xml:space="preserve"> </w:t>
      </w:r>
      <w:r w:rsidRPr="00DA2FC3">
        <w:rPr>
          <w:sz w:val="24"/>
          <w:szCs w:val="24"/>
          <w:lang w:val="en-US"/>
        </w:rPr>
        <w:t>mềm kế toán thích hợp, các giao dịch tài</w:t>
      </w:r>
      <w:r w:rsidR="007C3EFF">
        <w:rPr>
          <w:sz w:val="24"/>
          <w:szCs w:val="24"/>
          <w:lang w:val="en-US"/>
        </w:rPr>
        <w:t xml:space="preserve"> </w:t>
      </w:r>
      <w:r w:rsidRPr="00DA2FC3">
        <w:rPr>
          <w:sz w:val="24"/>
          <w:szCs w:val="24"/>
          <w:lang w:val="en-US"/>
        </w:rPr>
        <w:t>chính bắt đầu hiển thị trong một hàng đợi</w:t>
      </w:r>
      <w:r w:rsidR="007C3EFF">
        <w:rPr>
          <w:sz w:val="24"/>
          <w:szCs w:val="24"/>
          <w:lang w:val="en-US"/>
        </w:rPr>
        <w:t xml:space="preserve"> </w:t>
      </w:r>
      <w:r w:rsidRPr="00DA2FC3">
        <w:rPr>
          <w:sz w:val="24"/>
          <w:szCs w:val="24"/>
          <w:lang w:val="en-US"/>
        </w:rPr>
        <w:t>và được phân loại thành nhiều loại khác</w:t>
      </w:r>
      <w:r w:rsidR="007C3EFF">
        <w:rPr>
          <w:sz w:val="24"/>
          <w:szCs w:val="24"/>
          <w:lang w:val="en-US"/>
        </w:rPr>
        <w:t xml:space="preserve"> </w:t>
      </w:r>
      <w:r w:rsidRPr="00DA2FC3">
        <w:rPr>
          <w:sz w:val="24"/>
          <w:szCs w:val="24"/>
          <w:lang w:val="en-US"/>
        </w:rPr>
        <w:t>nhau. Sử dụng hệ thống kế toán kỹ thuật</w:t>
      </w:r>
      <w:r w:rsidR="007C3EFF">
        <w:rPr>
          <w:sz w:val="24"/>
          <w:szCs w:val="24"/>
          <w:lang w:val="en-US"/>
        </w:rPr>
        <w:t xml:space="preserve"> </w:t>
      </w:r>
      <w:r w:rsidRPr="00DA2FC3">
        <w:rPr>
          <w:sz w:val="24"/>
          <w:szCs w:val="24"/>
          <w:lang w:val="en-US"/>
        </w:rPr>
        <w:t>số, doanh nghiệp có thể tiết kiệm thời gian,</w:t>
      </w:r>
      <w:r w:rsidR="007C3EFF">
        <w:rPr>
          <w:sz w:val="24"/>
          <w:szCs w:val="24"/>
          <w:lang w:val="en-US"/>
        </w:rPr>
        <w:t xml:space="preserve"> </w:t>
      </w:r>
      <w:r w:rsidRPr="00DA2FC3">
        <w:rPr>
          <w:sz w:val="24"/>
          <w:szCs w:val="24"/>
          <w:lang w:val="en-US"/>
        </w:rPr>
        <w:t>chi phí và cập nhật thường xuyên báo cáo</w:t>
      </w:r>
      <w:r w:rsidR="007C3EFF">
        <w:rPr>
          <w:sz w:val="24"/>
          <w:szCs w:val="24"/>
          <w:lang w:val="en-US"/>
        </w:rPr>
        <w:t xml:space="preserve"> </w:t>
      </w:r>
      <w:r w:rsidRPr="00DA2FC3">
        <w:rPr>
          <w:sz w:val="24"/>
          <w:szCs w:val="24"/>
          <w:lang w:val="en-US"/>
        </w:rPr>
        <w:t>tài chính để so sánh chi phí và doanh thu,</w:t>
      </w:r>
      <w:r w:rsidR="007C3EFF">
        <w:rPr>
          <w:sz w:val="24"/>
          <w:szCs w:val="24"/>
          <w:lang w:val="en-US"/>
        </w:rPr>
        <w:t xml:space="preserve"> </w:t>
      </w:r>
      <w:r w:rsidRPr="00DA2FC3">
        <w:rPr>
          <w:sz w:val="24"/>
          <w:szCs w:val="24"/>
          <w:lang w:val="en-US"/>
        </w:rPr>
        <w:t>khả năng sinh lời, kiểm tra số dư tiền gửi,</w:t>
      </w:r>
      <w:r w:rsidR="007C3EFF">
        <w:rPr>
          <w:sz w:val="24"/>
          <w:szCs w:val="24"/>
          <w:lang w:val="en-US"/>
        </w:rPr>
        <w:t xml:space="preserve"> </w:t>
      </w:r>
      <w:r w:rsidRPr="00DA2FC3">
        <w:rPr>
          <w:sz w:val="24"/>
          <w:szCs w:val="24"/>
          <w:lang w:val="en-US"/>
        </w:rPr>
        <w:t>tiền vay, các khoản nợ phải thu, phải trả,</w:t>
      </w:r>
      <w:r w:rsidR="007C3EFF">
        <w:rPr>
          <w:sz w:val="24"/>
          <w:szCs w:val="24"/>
          <w:lang w:val="en-US"/>
        </w:rPr>
        <w:t xml:space="preserve"> </w:t>
      </w:r>
      <w:r w:rsidRPr="00DA2FC3">
        <w:rPr>
          <w:sz w:val="24"/>
          <w:szCs w:val="24"/>
          <w:lang w:val="en-US"/>
        </w:rPr>
        <w:t>cũng như tính toán được các khoản thuế</w:t>
      </w:r>
      <w:r w:rsidR="007C3EFF">
        <w:rPr>
          <w:sz w:val="24"/>
          <w:szCs w:val="24"/>
          <w:lang w:val="en-US"/>
        </w:rPr>
        <w:t xml:space="preserve"> </w:t>
      </w:r>
      <w:r w:rsidRPr="00DA2FC3">
        <w:rPr>
          <w:sz w:val="24"/>
          <w:szCs w:val="24"/>
          <w:lang w:val="en-US"/>
        </w:rPr>
        <w:t>phải nộp. Quá trình đồng bộ hóa kế toán</w:t>
      </w:r>
      <w:r w:rsidR="007C3EFF">
        <w:rPr>
          <w:sz w:val="24"/>
          <w:szCs w:val="24"/>
          <w:lang w:val="en-US"/>
        </w:rPr>
        <w:t xml:space="preserve"> </w:t>
      </w:r>
      <w:r w:rsidRPr="00DA2FC3">
        <w:rPr>
          <w:sz w:val="24"/>
          <w:szCs w:val="24"/>
          <w:lang w:val="en-US"/>
        </w:rPr>
        <w:t>như vậy có thể đạt được thông qua các giải</w:t>
      </w:r>
      <w:r w:rsidR="007C3EFF">
        <w:rPr>
          <w:sz w:val="24"/>
          <w:szCs w:val="24"/>
          <w:lang w:val="en-US"/>
        </w:rPr>
        <w:t xml:space="preserve"> </w:t>
      </w:r>
      <w:r w:rsidRPr="00DA2FC3">
        <w:rPr>
          <w:sz w:val="24"/>
          <w:szCs w:val="24"/>
          <w:lang w:val="en-US"/>
        </w:rPr>
        <w:t>pháp phần mềm tích hợp do chính doanh</w:t>
      </w:r>
      <w:r w:rsidR="007C3EFF">
        <w:rPr>
          <w:sz w:val="24"/>
          <w:szCs w:val="24"/>
          <w:lang w:val="en-US"/>
        </w:rPr>
        <w:t xml:space="preserve"> </w:t>
      </w:r>
      <w:r w:rsidRPr="00DA2FC3">
        <w:rPr>
          <w:sz w:val="24"/>
          <w:szCs w:val="24"/>
          <w:lang w:val="en-US"/>
        </w:rPr>
        <w:t>nghiệp thiết lập, tiếp cận dưới dạng dịch vụ</w:t>
      </w:r>
      <w:r w:rsidR="007C3EFF">
        <w:rPr>
          <w:sz w:val="24"/>
          <w:szCs w:val="24"/>
          <w:lang w:val="en-US"/>
        </w:rPr>
        <w:t xml:space="preserve"> </w:t>
      </w:r>
      <w:r w:rsidRPr="00DA2FC3">
        <w:rPr>
          <w:sz w:val="24"/>
          <w:szCs w:val="24"/>
          <w:lang w:val="en-US"/>
        </w:rPr>
        <w:t>hoặc thông qua các cách tiếp cận hệ thống</w:t>
      </w:r>
      <w:r w:rsidR="007C3EFF">
        <w:rPr>
          <w:sz w:val="24"/>
          <w:szCs w:val="24"/>
          <w:lang w:val="en-US"/>
        </w:rPr>
        <w:t xml:space="preserve"> </w:t>
      </w:r>
      <w:r w:rsidRPr="00DA2FC3">
        <w:rPr>
          <w:sz w:val="24"/>
          <w:szCs w:val="24"/>
          <w:lang w:val="en-US"/>
        </w:rPr>
        <w:t>dựa trên nền tảng công nghệ điện toán đám</w:t>
      </w:r>
      <w:r w:rsidR="007C3EFF">
        <w:rPr>
          <w:sz w:val="24"/>
          <w:szCs w:val="24"/>
          <w:lang w:val="en-US"/>
        </w:rPr>
        <w:t xml:space="preserve"> </w:t>
      </w:r>
      <w:r w:rsidRPr="00DA2FC3">
        <w:rPr>
          <w:sz w:val="24"/>
          <w:szCs w:val="24"/>
          <w:lang w:val="en-US"/>
        </w:rPr>
        <w:t>mây.</w:t>
      </w:r>
    </w:p>
    <w:p w14:paraId="180D29E8" w14:textId="5AD5A47B" w:rsidR="00E56171" w:rsidRPr="00042625" w:rsidRDefault="00E56171" w:rsidP="000F066B">
      <w:pPr>
        <w:spacing w:line="336" w:lineRule="auto"/>
        <w:jc w:val="both"/>
        <w:rPr>
          <w:b/>
          <w:sz w:val="24"/>
          <w:szCs w:val="24"/>
          <w:lang w:val="en-US"/>
        </w:rPr>
      </w:pPr>
      <w:r w:rsidRPr="00042625">
        <w:rPr>
          <w:b/>
          <w:sz w:val="24"/>
          <w:szCs w:val="24"/>
          <w:lang w:val="en-US"/>
        </w:rPr>
        <w:t xml:space="preserve">2. </w:t>
      </w:r>
      <w:r w:rsidR="007C3EFF">
        <w:rPr>
          <w:b/>
          <w:sz w:val="24"/>
          <w:szCs w:val="24"/>
          <w:lang w:val="en-US"/>
        </w:rPr>
        <w:t>Xu hướng kế toán kỹ thuật số trong kỷ nguyên trí tuệ nhân tạo</w:t>
      </w:r>
    </w:p>
    <w:p w14:paraId="3A589532" w14:textId="19DFF5F1" w:rsidR="0079124B" w:rsidRDefault="007C3EFF" w:rsidP="007C3EFF">
      <w:pPr>
        <w:spacing w:line="336" w:lineRule="auto"/>
        <w:ind w:firstLine="567"/>
        <w:jc w:val="both"/>
        <w:rPr>
          <w:bCs/>
          <w:sz w:val="24"/>
          <w:szCs w:val="24"/>
          <w:lang w:val="en-US"/>
        </w:rPr>
      </w:pPr>
      <w:r w:rsidRPr="007C3EFF">
        <w:rPr>
          <w:bCs/>
          <w:sz w:val="24"/>
          <w:szCs w:val="24"/>
          <w:lang w:val="en-US"/>
        </w:rPr>
        <w:t>Zhou và Wang (2020) đã cung cấp bằng chứng cho thấy việc sử dụng công nghệ kế toán kỹ thuật số có liên quan chặt chẽ đến việc tăng độ chính xác và tính minh bạch trong báo cáo phát triển bền vững. Kế toán kỹ thuật số cho phép các doanh nghiệp thu thập, kiểm tra và báo cáo dữ liệu tài chính liên quan đến tính bền vững, cho phép đánh giá toàn diện và công khai các chương trình phát triển bền vững của họ. Theo Shubailat và cộng sự (2024), việc sử dụng hệ thống kế toán kỹ thuật số cũng giúp nâng cao hiệu quả hoạt động và giảm chi phí, từ đó cải thiện hiệu suất phát triển bền vững.</w:t>
      </w:r>
      <w:r>
        <w:rPr>
          <w:bCs/>
          <w:sz w:val="24"/>
          <w:szCs w:val="24"/>
          <w:lang w:val="en-US"/>
        </w:rPr>
        <w:t xml:space="preserve"> </w:t>
      </w:r>
      <w:r w:rsidRPr="007C3EFF">
        <w:rPr>
          <w:bCs/>
          <w:sz w:val="24"/>
          <w:szCs w:val="24"/>
          <w:lang w:val="en-US"/>
        </w:rPr>
        <w:t>Nghiên cứu của họ đã cung cấp thông tin chi tiết về cách số hóa cải thiện việc phân bổ nguồn lực, đơn giản hóa quy trình và giúp các tổ chức đạt được mục tiêu phát triển bền vững của mình. Hơn nữa, việc sử dụng kế toán kỹ thuật số không chỉ cải thiện năng suất mà còn giúp báo cáo dữ liệu tài chính và phát triển bền vững dễ dàng hơn, chính xác và đúng hạn (Lutfi và cộng sự, 2022; Spilnyk và cộng sự, 2022)</w:t>
      </w:r>
      <w:r>
        <w:rPr>
          <w:bCs/>
          <w:sz w:val="24"/>
          <w:szCs w:val="24"/>
          <w:lang w:val="en-US"/>
        </w:rPr>
        <w:t>.</w:t>
      </w:r>
    </w:p>
    <w:p w14:paraId="7600961B" w14:textId="77777777" w:rsidR="00B86268" w:rsidRDefault="00B86268" w:rsidP="00B86268">
      <w:pPr>
        <w:spacing w:line="336" w:lineRule="auto"/>
        <w:ind w:firstLine="567"/>
        <w:jc w:val="both"/>
        <w:rPr>
          <w:bCs/>
          <w:sz w:val="24"/>
          <w:szCs w:val="24"/>
          <w:lang w:val="en-US"/>
        </w:rPr>
      </w:pPr>
      <w:r w:rsidRPr="00B86268">
        <w:rPr>
          <w:bCs/>
          <w:sz w:val="24"/>
          <w:szCs w:val="24"/>
          <w:lang w:val="en-US"/>
        </w:rPr>
        <w:t xml:space="preserve">Việc giới thiệu hệ thống kế toán kỹ thuật số đã cải thiện đáng kể các nguyên tắc báo cáo tài chính về tính minh bạch và trách nhiệm giải trình. Theo Arens và cộng sự (2012), kế toán kỹ thuật số thúc đẩy tính minh bạch bằng cách cung cấp cho người dùng quyền truy cập ngay lập tức vào dữ liệu tài chính. Khả năng truy cập theo thời gian thực này giúp các bên liên quan, cả bên trong và bên ngoài, có thể kiểm tra và phân tích thông tin tài chính ngay lập tức </w:t>
      </w:r>
    </w:p>
    <w:p w14:paraId="2570806F" w14:textId="6C323AE6" w:rsidR="00B86268" w:rsidRPr="00B86268" w:rsidRDefault="00B86268" w:rsidP="00B86268">
      <w:pPr>
        <w:spacing w:line="336" w:lineRule="auto"/>
        <w:ind w:firstLine="567"/>
        <w:jc w:val="both"/>
        <w:rPr>
          <w:bCs/>
          <w:sz w:val="24"/>
          <w:szCs w:val="24"/>
          <w:lang w:val="en-US"/>
        </w:rPr>
      </w:pPr>
      <w:r>
        <w:rPr>
          <w:bCs/>
          <w:sz w:val="24"/>
          <w:szCs w:val="24"/>
          <w:lang w:val="en-US"/>
        </w:rPr>
        <w:t>Ngoài ra, c</w:t>
      </w:r>
      <w:r w:rsidRPr="00B86268">
        <w:rPr>
          <w:bCs/>
          <w:sz w:val="24"/>
          <w:szCs w:val="24"/>
          <w:lang w:val="en-US"/>
        </w:rPr>
        <w:t>ông nghệ blockchain đã nổi tiếng về tiềm</w:t>
      </w:r>
      <w:r>
        <w:rPr>
          <w:bCs/>
          <w:sz w:val="24"/>
          <w:szCs w:val="24"/>
          <w:lang w:val="en-US"/>
        </w:rPr>
        <w:t xml:space="preserve"> </w:t>
      </w:r>
      <w:r w:rsidRPr="00B86268">
        <w:rPr>
          <w:bCs/>
          <w:sz w:val="24"/>
          <w:szCs w:val="24"/>
          <w:lang w:val="en-US"/>
        </w:rPr>
        <w:t>năng tối ưu hóa chuỗi cung ứng, nhưng nó</w:t>
      </w:r>
      <w:r>
        <w:rPr>
          <w:bCs/>
          <w:sz w:val="24"/>
          <w:szCs w:val="24"/>
          <w:lang w:val="en-US"/>
        </w:rPr>
        <w:t xml:space="preserve"> </w:t>
      </w:r>
      <w:r w:rsidRPr="00B86268">
        <w:rPr>
          <w:bCs/>
          <w:sz w:val="24"/>
          <w:szCs w:val="24"/>
          <w:lang w:val="en-US"/>
        </w:rPr>
        <w:t>cũng có tiềm năng hỗ trợ công việc kế toán</w:t>
      </w:r>
      <w:r>
        <w:rPr>
          <w:bCs/>
          <w:sz w:val="24"/>
          <w:szCs w:val="24"/>
          <w:lang w:val="en-US"/>
        </w:rPr>
        <w:t xml:space="preserve"> </w:t>
      </w:r>
      <w:r w:rsidRPr="00B86268">
        <w:rPr>
          <w:bCs/>
          <w:sz w:val="24"/>
          <w:szCs w:val="24"/>
          <w:lang w:val="en-US"/>
        </w:rPr>
        <w:t>rất mạnh mẽ. Các chuyên gia kế toán hiểu</w:t>
      </w:r>
      <w:r>
        <w:rPr>
          <w:bCs/>
          <w:sz w:val="24"/>
          <w:szCs w:val="24"/>
          <w:lang w:val="en-US"/>
        </w:rPr>
        <w:t xml:space="preserve"> </w:t>
      </w:r>
      <w:r w:rsidRPr="00B86268">
        <w:rPr>
          <w:bCs/>
          <w:sz w:val="24"/>
          <w:szCs w:val="24"/>
          <w:lang w:val="en-US"/>
        </w:rPr>
        <w:t>và có thể sử dụng (kể cả dạy người khác về</w:t>
      </w:r>
      <w:r>
        <w:rPr>
          <w:bCs/>
          <w:sz w:val="24"/>
          <w:szCs w:val="24"/>
          <w:lang w:val="en-US"/>
        </w:rPr>
        <w:t xml:space="preserve"> </w:t>
      </w:r>
      <w:r w:rsidRPr="00B86268">
        <w:rPr>
          <w:bCs/>
          <w:sz w:val="24"/>
          <w:szCs w:val="24"/>
          <w:lang w:val="en-US"/>
        </w:rPr>
        <w:t>công nghệ sổ cái phân tán) sẽ có khả năng</w:t>
      </w:r>
      <w:r>
        <w:rPr>
          <w:bCs/>
          <w:sz w:val="24"/>
          <w:szCs w:val="24"/>
          <w:lang w:val="en-US"/>
        </w:rPr>
        <w:t xml:space="preserve"> </w:t>
      </w:r>
      <w:r w:rsidRPr="00B86268">
        <w:rPr>
          <w:bCs/>
          <w:sz w:val="24"/>
          <w:szCs w:val="24"/>
          <w:lang w:val="en-US"/>
        </w:rPr>
        <w:t>cao về phát triển quy trình kế toán, kiểm</w:t>
      </w:r>
      <w:r>
        <w:rPr>
          <w:bCs/>
          <w:sz w:val="24"/>
          <w:szCs w:val="24"/>
          <w:lang w:val="en-US"/>
        </w:rPr>
        <w:t xml:space="preserve"> </w:t>
      </w:r>
      <w:r w:rsidRPr="00B86268">
        <w:rPr>
          <w:bCs/>
          <w:sz w:val="24"/>
          <w:szCs w:val="24"/>
          <w:lang w:val="en-US"/>
        </w:rPr>
        <w:t>toán và quản lý hồ sơ…</w:t>
      </w:r>
    </w:p>
    <w:p w14:paraId="245173A3" w14:textId="5FA708FB" w:rsidR="00B86268" w:rsidRPr="00B86268" w:rsidRDefault="00B86268" w:rsidP="00B86268">
      <w:pPr>
        <w:spacing w:line="336" w:lineRule="auto"/>
        <w:ind w:firstLine="567"/>
        <w:jc w:val="both"/>
        <w:rPr>
          <w:bCs/>
          <w:sz w:val="24"/>
          <w:szCs w:val="24"/>
          <w:lang w:val="en-US"/>
        </w:rPr>
      </w:pPr>
      <w:r w:rsidRPr="00B86268">
        <w:rPr>
          <w:bCs/>
          <w:sz w:val="24"/>
          <w:szCs w:val="24"/>
          <w:lang w:val="en-US"/>
        </w:rPr>
        <w:t>Kế toán sẽ ngày càng liên quan đến chiến</w:t>
      </w:r>
      <w:r>
        <w:rPr>
          <w:bCs/>
          <w:sz w:val="24"/>
          <w:szCs w:val="24"/>
          <w:lang w:val="en-US"/>
        </w:rPr>
        <w:t xml:space="preserve"> </w:t>
      </w:r>
      <w:r w:rsidRPr="00B86268">
        <w:rPr>
          <w:bCs/>
          <w:sz w:val="24"/>
          <w:szCs w:val="24"/>
          <w:lang w:val="en-US"/>
        </w:rPr>
        <w:t>lược và sáng tạo hơn</w:t>
      </w:r>
      <w:r>
        <w:rPr>
          <w:bCs/>
          <w:sz w:val="24"/>
          <w:szCs w:val="24"/>
          <w:lang w:val="en-US"/>
        </w:rPr>
        <w:t xml:space="preserve"> </w:t>
      </w:r>
      <w:r w:rsidRPr="00B86268">
        <w:rPr>
          <w:bCs/>
          <w:sz w:val="24"/>
          <w:szCs w:val="24"/>
          <w:lang w:val="en-US"/>
        </w:rPr>
        <w:t>Kỹ năng và công việc của kế toán trong</w:t>
      </w:r>
      <w:r>
        <w:rPr>
          <w:bCs/>
          <w:sz w:val="24"/>
          <w:szCs w:val="24"/>
          <w:lang w:val="en-US"/>
        </w:rPr>
        <w:t xml:space="preserve"> </w:t>
      </w:r>
      <w:r w:rsidRPr="00B86268">
        <w:rPr>
          <w:bCs/>
          <w:sz w:val="24"/>
          <w:szCs w:val="24"/>
          <w:lang w:val="en-US"/>
        </w:rPr>
        <w:t>tương lai gần chắc chắn sẽ được đòi hỏi mở</w:t>
      </w:r>
      <w:r>
        <w:rPr>
          <w:bCs/>
          <w:sz w:val="24"/>
          <w:szCs w:val="24"/>
          <w:lang w:val="en-US"/>
        </w:rPr>
        <w:t xml:space="preserve"> </w:t>
      </w:r>
      <w:r w:rsidRPr="00B86268">
        <w:rPr>
          <w:bCs/>
          <w:sz w:val="24"/>
          <w:szCs w:val="24"/>
          <w:lang w:val="en-US"/>
        </w:rPr>
        <w:t>rộng đáng kể, trong khi vẫn dựa vào năng</w:t>
      </w:r>
      <w:r>
        <w:rPr>
          <w:bCs/>
          <w:sz w:val="24"/>
          <w:szCs w:val="24"/>
          <w:lang w:val="en-US"/>
        </w:rPr>
        <w:t xml:space="preserve"> </w:t>
      </w:r>
      <w:r w:rsidRPr="00B86268">
        <w:rPr>
          <w:bCs/>
          <w:sz w:val="24"/>
          <w:szCs w:val="24"/>
          <w:lang w:val="en-US"/>
        </w:rPr>
        <w:t>lực cốt lõi của nghề nghiệp. Được sự hỗ trợ</w:t>
      </w:r>
      <w:r>
        <w:rPr>
          <w:bCs/>
          <w:sz w:val="24"/>
          <w:szCs w:val="24"/>
          <w:lang w:val="en-US"/>
        </w:rPr>
        <w:t xml:space="preserve"> </w:t>
      </w:r>
      <w:r w:rsidRPr="00B86268">
        <w:rPr>
          <w:bCs/>
          <w:sz w:val="24"/>
          <w:szCs w:val="24"/>
          <w:lang w:val="en-US"/>
        </w:rPr>
        <w:t>bởi công nghệ trong một môi trường hợp</w:t>
      </w:r>
      <w:r>
        <w:rPr>
          <w:bCs/>
          <w:sz w:val="24"/>
          <w:szCs w:val="24"/>
          <w:lang w:val="en-US"/>
        </w:rPr>
        <w:t xml:space="preserve"> </w:t>
      </w:r>
      <w:r w:rsidRPr="00B86268">
        <w:rPr>
          <w:bCs/>
          <w:sz w:val="24"/>
          <w:szCs w:val="24"/>
          <w:lang w:val="en-US"/>
        </w:rPr>
        <w:t>tác, ở các doanh nghiệp sẽ hình thành các</w:t>
      </w:r>
      <w:r>
        <w:rPr>
          <w:bCs/>
          <w:sz w:val="24"/>
          <w:szCs w:val="24"/>
          <w:lang w:val="en-US"/>
        </w:rPr>
        <w:t xml:space="preserve"> </w:t>
      </w:r>
      <w:r w:rsidRPr="00B86268">
        <w:rPr>
          <w:bCs/>
          <w:sz w:val="24"/>
          <w:szCs w:val="24"/>
          <w:lang w:val="en-US"/>
        </w:rPr>
        <w:t>nhóm chuyên gia bao gồm những chuyên</w:t>
      </w:r>
      <w:r>
        <w:rPr>
          <w:bCs/>
          <w:sz w:val="24"/>
          <w:szCs w:val="24"/>
          <w:lang w:val="en-US"/>
        </w:rPr>
        <w:t xml:space="preserve"> </w:t>
      </w:r>
      <w:r w:rsidRPr="00B86268">
        <w:rPr>
          <w:bCs/>
          <w:sz w:val="24"/>
          <w:szCs w:val="24"/>
          <w:lang w:val="en-US"/>
        </w:rPr>
        <w:t>gia kế toán và các chuyên gia từ các lĩnh</w:t>
      </w:r>
      <w:r>
        <w:rPr>
          <w:bCs/>
          <w:sz w:val="24"/>
          <w:szCs w:val="24"/>
          <w:lang w:val="en-US"/>
        </w:rPr>
        <w:t xml:space="preserve"> </w:t>
      </w:r>
      <w:r w:rsidRPr="00B86268">
        <w:rPr>
          <w:bCs/>
          <w:sz w:val="24"/>
          <w:szCs w:val="24"/>
          <w:lang w:val="en-US"/>
        </w:rPr>
        <w:t>vực khác của doanh nghiệp. Kế toán viên sẽ</w:t>
      </w:r>
      <w:r>
        <w:rPr>
          <w:bCs/>
          <w:sz w:val="24"/>
          <w:szCs w:val="24"/>
          <w:lang w:val="en-US"/>
        </w:rPr>
        <w:t xml:space="preserve"> </w:t>
      </w:r>
      <w:r w:rsidRPr="00B86268">
        <w:rPr>
          <w:bCs/>
          <w:sz w:val="24"/>
          <w:szCs w:val="24"/>
          <w:lang w:val="en-US"/>
        </w:rPr>
        <w:t>đóng vai trò cố vấn, hợp tác với các chuyên</w:t>
      </w:r>
      <w:r>
        <w:rPr>
          <w:bCs/>
          <w:sz w:val="24"/>
          <w:szCs w:val="24"/>
          <w:lang w:val="en-US"/>
        </w:rPr>
        <w:t xml:space="preserve"> </w:t>
      </w:r>
      <w:r w:rsidRPr="00B86268">
        <w:rPr>
          <w:bCs/>
          <w:sz w:val="24"/>
          <w:szCs w:val="24"/>
          <w:lang w:val="en-US"/>
        </w:rPr>
        <w:t>gia thu mua và kinh doanh thông minh, họ</w:t>
      </w:r>
      <w:r>
        <w:rPr>
          <w:bCs/>
          <w:sz w:val="24"/>
          <w:szCs w:val="24"/>
          <w:lang w:val="en-US"/>
        </w:rPr>
        <w:t xml:space="preserve"> </w:t>
      </w:r>
      <w:r w:rsidRPr="00B86268">
        <w:rPr>
          <w:bCs/>
          <w:sz w:val="24"/>
          <w:szCs w:val="24"/>
          <w:lang w:val="en-US"/>
        </w:rPr>
        <w:t>cùng làm việc để vạch ra một kế hoạch tìm</w:t>
      </w:r>
      <w:r>
        <w:rPr>
          <w:bCs/>
          <w:sz w:val="24"/>
          <w:szCs w:val="24"/>
          <w:lang w:val="en-US"/>
        </w:rPr>
        <w:t xml:space="preserve"> </w:t>
      </w:r>
      <w:r w:rsidRPr="00B86268">
        <w:rPr>
          <w:bCs/>
          <w:sz w:val="24"/>
          <w:szCs w:val="24"/>
          <w:lang w:val="en-US"/>
        </w:rPr>
        <w:t>nguồn cung ứng chiến lược. Họ có thể cùng</w:t>
      </w:r>
      <w:r>
        <w:rPr>
          <w:bCs/>
          <w:sz w:val="24"/>
          <w:szCs w:val="24"/>
          <w:lang w:val="en-US"/>
        </w:rPr>
        <w:t xml:space="preserve"> </w:t>
      </w:r>
      <w:r w:rsidRPr="00B86268">
        <w:rPr>
          <w:bCs/>
          <w:sz w:val="24"/>
          <w:szCs w:val="24"/>
          <w:lang w:val="en-US"/>
        </w:rPr>
        <w:t>nhau tận dụng các công cụ quản lý, các dữ</w:t>
      </w:r>
      <w:r>
        <w:rPr>
          <w:bCs/>
          <w:sz w:val="24"/>
          <w:szCs w:val="24"/>
          <w:lang w:val="en-US"/>
        </w:rPr>
        <w:t xml:space="preserve"> </w:t>
      </w:r>
      <w:r w:rsidRPr="00B86268">
        <w:rPr>
          <w:bCs/>
          <w:sz w:val="24"/>
          <w:szCs w:val="24"/>
          <w:lang w:val="en-US"/>
        </w:rPr>
        <w:t>liệu của kế toán, kết hợp với phân tích bối</w:t>
      </w:r>
      <w:r>
        <w:rPr>
          <w:bCs/>
          <w:sz w:val="24"/>
          <w:szCs w:val="24"/>
          <w:lang w:val="en-US"/>
        </w:rPr>
        <w:t xml:space="preserve"> </w:t>
      </w:r>
      <w:r w:rsidRPr="00B86268">
        <w:rPr>
          <w:bCs/>
          <w:sz w:val="24"/>
          <w:szCs w:val="24"/>
          <w:lang w:val="en-US"/>
        </w:rPr>
        <w:t>cảnh thực tế, để đưa ra quyết định tốt hơn</w:t>
      </w:r>
      <w:r>
        <w:rPr>
          <w:bCs/>
          <w:sz w:val="24"/>
          <w:szCs w:val="24"/>
          <w:lang w:val="en-US"/>
        </w:rPr>
        <w:t xml:space="preserve"> </w:t>
      </w:r>
      <w:r w:rsidRPr="00B86268">
        <w:rPr>
          <w:bCs/>
          <w:sz w:val="24"/>
          <w:szCs w:val="24"/>
          <w:lang w:val="en-US"/>
        </w:rPr>
        <w:t>dựa trên giá trị lâu dài thay vì chỉ cần hoàn</w:t>
      </w:r>
      <w:r>
        <w:rPr>
          <w:bCs/>
          <w:sz w:val="24"/>
          <w:szCs w:val="24"/>
          <w:lang w:val="en-US"/>
        </w:rPr>
        <w:t xml:space="preserve"> </w:t>
      </w:r>
      <w:r w:rsidRPr="00B86268">
        <w:rPr>
          <w:bCs/>
          <w:sz w:val="24"/>
          <w:szCs w:val="24"/>
          <w:lang w:val="en-US"/>
        </w:rPr>
        <w:t>vốn đầu tư.</w:t>
      </w:r>
    </w:p>
    <w:p w14:paraId="30B8AEFF" w14:textId="5E0A7992" w:rsidR="007C3EFF" w:rsidRDefault="00B86268" w:rsidP="00B86268">
      <w:pPr>
        <w:spacing w:line="336" w:lineRule="auto"/>
        <w:ind w:firstLine="567"/>
        <w:jc w:val="both"/>
        <w:rPr>
          <w:bCs/>
          <w:sz w:val="24"/>
          <w:szCs w:val="24"/>
          <w:lang w:val="en-US"/>
        </w:rPr>
      </w:pPr>
      <w:r w:rsidRPr="00B86268">
        <w:rPr>
          <w:bCs/>
          <w:sz w:val="24"/>
          <w:szCs w:val="24"/>
          <w:lang w:val="en-US"/>
        </w:rPr>
        <w:t>Trải qua thực</w:t>
      </w:r>
      <w:r>
        <w:rPr>
          <w:bCs/>
          <w:sz w:val="24"/>
          <w:szCs w:val="24"/>
          <w:lang w:val="en-US"/>
        </w:rPr>
        <w:t xml:space="preserve"> </w:t>
      </w:r>
      <w:r w:rsidRPr="00B86268">
        <w:rPr>
          <w:bCs/>
          <w:sz w:val="24"/>
          <w:szCs w:val="24"/>
          <w:lang w:val="en-US"/>
        </w:rPr>
        <w:t>tế đòi hỏi, doanh nghiệp có thể phát triển</w:t>
      </w:r>
      <w:r>
        <w:rPr>
          <w:bCs/>
          <w:sz w:val="24"/>
          <w:szCs w:val="24"/>
          <w:lang w:val="en-US"/>
        </w:rPr>
        <w:t xml:space="preserve"> </w:t>
      </w:r>
      <w:r w:rsidRPr="00B86268">
        <w:rPr>
          <w:bCs/>
          <w:sz w:val="24"/>
          <w:szCs w:val="24"/>
          <w:lang w:val="en-US"/>
        </w:rPr>
        <w:t>hoặc bổ sung thêm phần mềm ứng dụng để</w:t>
      </w:r>
      <w:r>
        <w:rPr>
          <w:bCs/>
          <w:sz w:val="24"/>
          <w:szCs w:val="24"/>
          <w:lang w:val="en-US"/>
        </w:rPr>
        <w:t xml:space="preserve"> </w:t>
      </w:r>
      <w:r w:rsidRPr="00B86268">
        <w:rPr>
          <w:bCs/>
          <w:sz w:val="24"/>
          <w:szCs w:val="24"/>
          <w:lang w:val="en-US"/>
        </w:rPr>
        <w:t>lấp đầy khoảng trống trong cây công nghệ</w:t>
      </w:r>
      <w:r>
        <w:rPr>
          <w:bCs/>
          <w:sz w:val="24"/>
          <w:szCs w:val="24"/>
          <w:lang w:val="en-US"/>
        </w:rPr>
        <w:t xml:space="preserve"> </w:t>
      </w:r>
      <w:r w:rsidRPr="00B86268">
        <w:rPr>
          <w:bCs/>
          <w:sz w:val="24"/>
          <w:szCs w:val="24"/>
          <w:lang w:val="en-US"/>
        </w:rPr>
        <w:t>của họ, từ đó đảm bảo việc đào tạo liên tục</w:t>
      </w:r>
      <w:r>
        <w:rPr>
          <w:bCs/>
          <w:sz w:val="24"/>
          <w:szCs w:val="24"/>
          <w:lang w:val="en-US"/>
        </w:rPr>
        <w:t xml:space="preserve"> </w:t>
      </w:r>
      <w:r w:rsidRPr="00B86268">
        <w:rPr>
          <w:bCs/>
          <w:sz w:val="24"/>
          <w:szCs w:val="24"/>
          <w:lang w:val="en-US"/>
        </w:rPr>
        <w:t>và trang bị các công cụ cần thiết để nâng</w:t>
      </w:r>
      <w:r>
        <w:rPr>
          <w:bCs/>
          <w:sz w:val="24"/>
          <w:szCs w:val="24"/>
          <w:lang w:val="en-US"/>
        </w:rPr>
        <w:t xml:space="preserve"> </w:t>
      </w:r>
      <w:r w:rsidRPr="00B86268">
        <w:rPr>
          <w:bCs/>
          <w:sz w:val="24"/>
          <w:szCs w:val="24"/>
          <w:lang w:val="en-US"/>
        </w:rPr>
        <w:t>cao năng lực cho đội ngũ kế toán của mình.</w:t>
      </w:r>
      <w:r>
        <w:rPr>
          <w:bCs/>
          <w:sz w:val="24"/>
          <w:szCs w:val="24"/>
          <w:lang w:val="en-US"/>
        </w:rPr>
        <w:t xml:space="preserve"> </w:t>
      </w:r>
      <w:r w:rsidRPr="00B86268">
        <w:rPr>
          <w:bCs/>
          <w:sz w:val="24"/>
          <w:szCs w:val="24"/>
          <w:lang w:val="en-US"/>
        </w:rPr>
        <w:t>Bộ phận kế toán có thể không cần phải</w:t>
      </w:r>
      <w:r>
        <w:rPr>
          <w:bCs/>
          <w:sz w:val="24"/>
          <w:szCs w:val="24"/>
          <w:lang w:val="en-US"/>
        </w:rPr>
        <w:t xml:space="preserve"> </w:t>
      </w:r>
      <w:r w:rsidRPr="00B86268">
        <w:rPr>
          <w:bCs/>
          <w:sz w:val="24"/>
          <w:szCs w:val="24"/>
          <w:lang w:val="en-US"/>
        </w:rPr>
        <w:t>điều chỉnh kỹ năng của một kế toán viên</w:t>
      </w:r>
      <w:r>
        <w:rPr>
          <w:bCs/>
          <w:sz w:val="24"/>
          <w:szCs w:val="24"/>
          <w:lang w:val="en-US"/>
        </w:rPr>
        <w:t xml:space="preserve"> </w:t>
      </w:r>
      <w:r w:rsidRPr="00B86268">
        <w:rPr>
          <w:bCs/>
          <w:sz w:val="24"/>
          <w:szCs w:val="24"/>
          <w:lang w:val="en-US"/>
        </w:rPr>
        <w:t>cụ thể bằng các chứng chỉ đào tạo, mà họ</w:t>
      </w:r>
      <w:r>
        <w:rPr>
          <w:bCs/>
          <w:sz w:val="24"/>
          <w:szCs w:val="24"/>
          <w:lang w:val="en-US"/>
        </w:rPr>
        <w:t xml:space="preserve"> </w:t>
      </w:r>
      <w:r w:rsidRPr="00B86268">
        <w:rPr>
          <w:bCs/>
          <w:sz w:val="24"/>
          <w:szCs w:val="24"/>
          <w:lang w:val="en-US"/>
        </w:rPr>
        <w:t>có thể phát triển năng lực cốt lõi theo thời</w:t>
      </w:r>
      <w:r>
        <w:rPr>
          <w:bCs/>
          <w:sz w:val="24"/>
          <w:szCs w:val="24"/>
          <w:lang w:val="en-US"/>
        </w:rPr>
        <w:t xml:space="preserve"> </w:t>
      </w:r>
      <w:r w:rsidRPr="00B86268">
        <w:rPr>
          <w:bCs/>
          <w:sz w:val="24"/>
          <w:szCs w:val="24"/>
          <w:lang w:val="en-US"/>
        </w:rPr>
        <w:t>gian, năng lực tự đào tạo suốt đời để phát</w:t>
      </w:r>
      <w:r>
        <w:rPr>
          <w:bCs/>
          <w:sz w:val="24"/>
          <w:szCs w:val="24"/>
          <w:lang w:val="en-US"/>
        </w:rPr>
        <w:t xml:space="preserve"> </w:t>
      </w:r>
      <w:r w:rsidRPr="00B86268">
        <w:rPr>
          <w:bCs/>
          <w:sz w:val="24"/>
          <w:szCs w:val="24"/>
          <w:lang w:val="en-US"/>
        </w:rPr>
        <w:t>triển những kỹ năng cần thiết, đáp ứng môi</w:t>
      </w:r>
      <w:r>
        <w:rPr>
          <w:bCs/>
          <w:sz w:val="24"/>
          <w:szCs w:val="24"/>
          <w:lang w:val="en-US"/>
        </w:rPr>
        <w:t xml:space="preserve"> </w:t>
      </w:r>
      <w:r w:rsidRPr="00B86268">
        <w:rPr>
          <w:bCs/>
          <w:sz w:val="24"/>
          <w:szCs w:val="24"/>
          <w:lang w:val="en-US"/>
        </w:rPr>
        <w:t>trường kinh doanh phức tạp, luôn thay đổi</w:t>
      </w:r>
      <w:r>
        <w:rPr>
          <w:bCs/>
          <w:sz w:val="24"/>
          <w:szCs w:val="24"/>
          <w:lang w:val="en-US"/>
        </w:rPr>
        <w:t>.</w:t>
      </w:r>
    </w:p>
    <w:p w14:paraId="7A2677AE" w14:textId="4FCAD747" w:rsidR="00B86268" w:rsidRDefault="00B86268" w:rsidP="00B86268">
      <w:pPr>
        <w:spacing w:line="336" w:lineRule="auto"/>
        <w:ind w:firstLine="567"/>
        <w:jc w:val="both"/>
        <w:rPr>
          <w:bCs/>
          <w:sz w:val="24"/>
          <w:szCs w:val="24"/>
          <w:lang w:val="en-US"/>
        </w:rPr>
      </w:pPr>
      <w:r w:rsidRPr="00B86268">
        <w:rPr>
          <w:bCs/>
          <w:sz w:val="24"/>
          <w:szCs w:val="24"/>
          <w:lang w:val="en-US"/>
        </w:rPr>
        <w:t>Theo Al-Zaqeba và cộng sự (2023), kế toán kỹ thuật số kết hợp với tích hợp zakat cho phép các tổ chức theo dõi cách các khoản quyên góp zakat ảnh hưởng đến các thông số về tính bền vững. Các doanh nghiệp có thể học được nhiều điều về sự thành công của các sáng kiến ​​về tính bền vững của mình bằng cách sử dụng các công cụ kỹ thuật số để theo dõi và đánh giá kết quả của các dự án được tài trợ bằng zakat. Với sự trợ giúp của phương pháp luận dựa trên dữ liệu này, các tổ chức có thể đánh giá chính xác hơn cách các quỹ zakat đang thúc đẩy các mục tiêu về tính bền vững và do đó, đưa ra các quyết định sáng suốt và cải thiện chiến lược về tính bền vững của mình</w:t>
      </w:r>
      <w:r>
        <w:rPr>
          <w:bCs/>
          <w:sz w:val="24"/>
          <w:szCs w:val="24"/>
          <w:lang w:val="en-US"/>
        </w:rPr>
        <w:t>.</w:t>
      </w:r>
    </w:p>
    <w:p w14:paraId="7F58E039" w14:textId="4CD3EDEF" w:rsidR="00E56171" w:rsidRPr="00042625" w:rsidRDefault="00E56171" w:rsidP="00435D2B">
      <w:pPr>
        <w:spacing w:line="336" w:lineRule="auto"/>
        <w:jc w:val="both"/>
        <w:rPr>
          <w:b/>
          <w:sz w:val="24"/>
          <w:szCs w:val="24"/>
          <w:lang w:val="en-US"/>
        </w:rPr>
      </w:pPr>
      <w:r w:rsidRPr="00042625">
        <w:rPr>
          <w:b/>
          <w:sz w:val="24"/>
          <w:szCs w:val="24"/>
          <w:lang w:val="en-US"/>
        </w:rPr>
        <w:t xml:space="preserve">3. </w:t>
      </w:r>
      <w:r w:rsidR="00A873FE" w:rsidRPr="00042625">
        <w:rPr>
          <w:b/>
          <w:sz w:val="24"/>
          <w:szCs w:val="24"/>
          <w:lang w:val="en-US"/>
        </w:rPr>
        <w:t>Kết luận</w:t>
      </w:r>
    </w:p>
    <w:p w14:paraId="4EE5E57C" w14:textId="1CFF1122" w:rsidR="00B86268" w:rsidRDefault="00B86268" w:rsidP="00C150D8">
      <w:pPr>
        <w:spacing w:line="336" w:lineRule="auto"/>
        <w:ind w:firstLine="567"/>
        <w:jc w:val="both"/>
        <w:rPr>
          <w:sz w:val="24"/>
          <w:szCs w:val="24"/>
          <w:lang w:val="en-US"/>
        </w:rPr>
      </w:pPr>
      <w:r w:rsidRPr="00B86268">
        <w:rPr>
          <w:sz w:val="24"/>
          <w:szCs w:val="24"/>
          <w:lang w:val="en-US"/>
        </w:rPr>
        <w:t xml:space="preserve">Nghiên cứu này nêu bật những lợi ích to lớn của kế toán kỹ thuật số </w:t>
      </w:r>
      <w:r>
        <w:rPr>
          <w:sz w:val="24"/>
          <w:szCs w:val="24"/>
          <w:lang w:val="en-US"/>
        </w:rPr>
        <w:t>trong kỷ nguyên trí tuệ nhân tạo</w:t>
      </w:r>
      <w:r w:rsidRPr="00B86268">
        <w:rPr>
          <w:sz w:val="24"/>
          <w:szCs w:val="24"/>
          <w:lang w:val="en-US"/>
        </w:rPr>
        <w:t>.</w:t>
      </w:r>
      <w:r w:rsidR="00C150D8">
        <w:rPr>
          <w:sz w:val="24"/>
          <w:szCs w:val="24"/>
          <w:lang w:val="en-US"/>
        </w:rPr>
        <w:t xml:space="preserve"> </w:t>
      </w:r>
      <w:r w:rsidR="00C150D8" w:rsidRPr="00C150D8">
        <w:rPr>
          <w:sz w:val="24"/>
          <w:szCs w:val="24"/>
          <w:lang w:val="en-US"/>
        </w:rPr>
        <w:t>Chuyển đổi số và ứng dụng công nghệ kỹ</w:t>
      </w:r>
      <w:r w:rsidR="00C150D8">
        <w:rPr>
          <w:sz w:val="24"/>
          <w:szCs w:val="24"/>
          <w:lang w:val="en-US"/>
        </w:rPr>
        <w:t xml:space="preserve"> </w:t>
      </w:r>
      <w:r w:rsidR="00C150D8" w:rsidRPr="00C150D8">
        <w:rPr>
          <w:sz w:val="24"/>
          <w:szCs w:val="24"/>
          <w:lang w:val="en-US"/>
        </w:rPr>
        <w:t>thuật số đang sẵn sàng cho những người</w:t>
      </w:r>
      <w:r w:rsidR="00C150D8">
        <w:rPr>
          <w:sz w:val="24"/>
          <w:szCs w:val="24"/>
          <w:lang w:val="en-US"/>
        </w:rPr>
        <w:t xml:space="preserve"> </w:t>
      </w:r>
      <w:r w:rsidR="00C150D8" w:rsidRPr="00C150D8">
        <w:rPr>
          <w:sz w:val="24"/>
          <w:szCs w:val="24"/>
          <w:lang w:val="en-US"/>
        </w:rPr>
        <w:t>làm kế toán. Kế toán sẽ đóng một vai trò</w:t>
      </w:r>
      <w:r w:rsidR="00C150D8">
        <w:rPr>
          <w:sz w:val="24"/>
          <w:szCs w:val="24"/>
          <w:lang w:val="en-US"/>
        </w:rPr>
        <w:t xml:space="preserve"> </w:t>
      </w:r>
      <w:r w:rsidR="00C150D8" w:rsidRPr="00C150D8">
        <w:rPr>
          <w:sz w:val="24"/>
          <w:szCs w:val="24"/>
          <w:lang w:val="en-US"/>
        </w:rPr>
        <w:t>sáng tạo và tham gia nhiều hơn vào thực</w:t>
      </w:r>
      <w:r w:rsidR="00C150D8">
        <w:rPr>
          <w:sz w:val="24"/>
          <w:szCs w:val="24"/>
          <w:lang w:val="en-US"/>
        </w:rPr>
        <w:t xml:space="preserve"> </w:t>
      </w:r>
      <w:r w:rsidR="00C150D8" w:rsidRPr="00C150D8">
        <w:rPr>
          <w:sz w:val="24"/>
          <w:szCs w:val="24"/>
          <w:lang w:val="en-US"/>
        </w:rPr>
        <w:t>hiện chiến lược trong mỗi doanh nghiệp.</w:t>
      </w:r>
      <w:r w:rsidR="00C150D8">
        <w:rPr>
          <w:sz w:val="24"/>
          <w:szCs w:val="24"/>
          <w:lang w:val="en-US"/>
        </w:rPr>
        <w:t xml:space="preserve"> </w:t>
      </w:r>
      <w:r w:rsidR="00C150D8" w:rsidRPr="00C150D8">
        <w:rPr>
          <w:sz w:val="24"/>
          <w:szCs w:val="24"/>
          <w:lang w:val="en-US"/>
        </w:rPr>
        <w:t>Nếu doanh nghiệp nắm bắt và tận dụng</w:t>
      </w:r>
      <w:r w:rsidR="00C150D8">
        <w:rPr>
          <w:sz w:val="24"/>
          <w:szCs w:val="24"/>
          <w:lang w:val="en-US"/>
        </w:rPr>
        <w:t xml:space="preserve"> </w:t>
      </w:r>
      <w:r w:rsidR="00C150D8" w:rsidRPr="00C150D8">
        <w:rPr>
          <w:sz w:val="24"/>
          <w:szCs w:val="24"/>
          <w:lang w:val="en-US"/>
        </w:rPr>
        <w:t>được lợi thế này để thực hiện chuyển đối số</w:t>
      </w:r>
      <w:r w:rsidR="00C150D8">
        <w:rPr>
          <w:sz w:val="24"/>
          <w:szCs w:val="24"/>
          <w:lang w:val="en-US"/>
        </w:rPr>
        <w:t xml:space="preserve"> </w:t>
      </w:r>
      <w:r w:rsidR="00C150D8" w:rsidRPr="00C150D8">
        <w:rPr>
          <w:sz w:val="24"/>
          <w:szCs w:val="24"/>
          <w:lang w:val="en-US"/>
        </w:rPr>
        <w:t>trong lĩnh vực kế toán thì doanh nghiệp sẽ</w:t>
      </w:r>
      <w:r w:rsidR="00C150D8">
        <w:rPr>
          <w:sz w:val="24"/>
          <w:szCs w:val="24"/>
          <w:lang w:val="en-US"/>
        </w:rPr>
        <w:t xml:space="preserve"> </w:t>
      </w:r>
      <w:r w:rsidR="00C150D8" w:rsidRPr="00C150D8">
        <w:rPr>
          <w:sz w:val="24"/>
          <w:szCs w:val="24"/>
          <w:lang w:val="en-US"/>
        </w:rPr>
        <w:t>không chỉ đạt được một quy trình kế toán</w:t>
      </w:r>
      <w:r w:rsidR="00C150D8">
        <w:rPr>
          <w:sz w:val="24"/>
          <w:szCs w:val="24"/>
          <w:lang w:val="en-US"/>
        </w:rPr>
        <w:t xml:space="preserve"> </w:t>
      </w:r>
      <w:r w:rsidR="00C150D8" w:rsidRPr="00C150D8">
        <w:rPr>
          <w:sz w:val="24"/>
          <w:szCs w:val="24"/>
          <w:lang w:val="en-US"/>
        </w:rPr>
        <w:t>hiệu quả hơn mà còn gặt hái nhiều thành</w:t>
      </w:r>
      <w:r w:rsidR="00C150D8">
        <w:rPr>
          <w:sz w:val="24"/>
          <w:szCs w:val="24"/>
          <w:lang w:val="en-US"/>
        </w:rPr>
        <w:t xml:space="preserve"> </w:t>
      </w:r>
      <w:r w:rsidR="00C150D8" w:rsidRPr="00C150D8">
        <w:rPr>
          <w:sz w:val="24"/>
          <w:szCs w:val="24"/>
          <w:lang w:val="en-US"/>
        </w:rPr>
        <w:t>quả hơn từ kết quả chuyển đổi số hoạt</w:t>
      </w:r>
      <w:r w:rsidR="00C150D8">
        <w:rPr>
          <w:sz w:val="24"/>
          <w:szCs w:val="24"/>
          <w:lang w:val="en-US"/>
        </w:rPr>
        <w:t xml:space="preserve"> </w:t>
      </w:r>
      <w:r w:rsidR="00C150D8" w:rsidRPr="00C150D8">
        <w:rPr>
          <w:sz w:val="24"/>
          <w:szCs w:val="24"/>
          <w:lang w:val="en-US"/>
        </w:rPr>
        <w:t>động kế toán của mình</w:t>
      </w:r>
      <w:r w:rsidR="00C150D8">
        <w:rPr>
          <w:sz w:val="24"/>
          <w:szCs w:val="24"/>
          <w:lang w:val="en-US"/>
        </w:rPr>
        <w:t>.</w:t>
      </w:r>
    </w:p>
    <w:p w14:paraId="2AFB4AA3" w14:textId="02DE9520" w:rsidR="00937FE1" w:rsidRPr="00042625" w:rsidRDefault="00937FE1" w:rsidP="00C150D8">
      <w:pPr>
        <w:spacing w:line="336" w:lineRule="auto"/>
        <w:jc w:val="both"/>
        <w:rPr>
          <w:b/>
          <w:bCs/>
          <w:sz w:val="24"/>
          <w:szCs w:val="24"/>
        </w:rPr>
      </w:pPr>
      <w:r w:rsidRPr="00042625">
        <w:rPr>
          <w:b/>
          <w:bCs/>
          <w:sz w:val="24"/>
          <w:szCs w:val="24"/>
        </w:rPr>
        <w:t xml:space="preserve">Tài liệu tham khảo </w:t>
      </w:r>
    </w:p>
    <w:bookmarkEnd w:id="0"/>
    <w:p w14:paraId="075F0C72" w14:textId="77777777" w:rsidR="00C150D8" w:rsidRPr="00C150D8" w:rsidRDefault="00C150D8" w:rsidP="0027721A">
      <w:pPr>
        <w:spacing w:after="45" w:line="288" w:lineRule="auto"/>
        <w:ind w:firstLine="285"/>
        <w:jc w:val="both"/>
        <w:rPr>
          <w:color w:val="222222"/>
          <w:sz w:val="24"/>
          <w:szCs w:val="24"/>
          <w:shd w:val="clear" w:color="auto" w:fill="FFFFFF"/>
        </w:rPr>
      </w:pPr>
      <w:r w:rsidRPr="00C150D8">
        <w:rPr>
          <w:color w:val="222222"/>
          <w:sz w:val="24"/>
          <w:szCs w:val="24"/>
          <w:shd w:val="clear" w:color="auto" w:fill="FFFFFF"/>
        </w:rPr>
        <w:t>AlNasrallah, W., &amp; Saleem, F. (2022). Determinants of the digitalization of accounting in an emerging market: The roles of organizational support and job relevance. </w:t>
      </w:r>
      <w:r w:rsidRPr="00C150D8">
        <w:rPr>
          <w:i/>
          <w:iCs/>
          <w:color w:val="222222"/>
          <w:sz w:val="24"/>
          <w:szCs w:val="24"/>
          <w:shd w:val="clear" w:color="auto" w:fill="FFFFFF"/>
        </w:rPr>
        <w:t>Sustainability</w:t>
      </w:r>
      <w:r w:rsidRPr="00C150D8">
        <w:rPr>
          <w:color w:val="222222"/>
          <w:sz w:val="24"/>
          <w:szCs w:val="24"/>
          <w:shd w:val="clear" w:color="auto" w:fill="FFFFFF"/>
        </w:rPr>
        <w:t>, </w:t>
      </w:r>
      <w:r w:rsidRPr="00C150D8">
        <w:rPr>
          <w:i/>
          <w:iCs/>
          <w:color w:val="222222"/>
          <w:sz w:val="24"/>
          <w:szCs w:val="24"/>
          <w:shd w:val="clear" w:color="auto" w:fill="FFFFFF"/>
        </w:rPr>
        <w:t>14</w:t>
      </w:r>
      <w:r w:rsidRPr="00C150D8">
        <w:rPr>
          <w:color w:val="222222"/>
          <w:sz w:val="24"/>
          <w:szCs w:val="24"/>
          <w:shd w:val="clear" w:color="auto" w:fill="FFFFFF"/>
        </w:rPr>
        <w:t>(11), 6483.</w:t>
      </w:r>
    </w:p>
    <w:p w14:paraId="646D2A6F" w14:textId="77777777" w:rsidR="00C150D8" w:rsidRPr="00C150D8" w:rsidRDefault="00C150D8" w:rsidP="0027721A">
      <w:pPr>
        <w:spacing w:after="45" w:line="288" w:lineRule="auto"/>
        <w:ind w:firstLine="285"/>
        <w:jc w:val="both"/>
        <w:rPr>
          <w:color w:val="222222"/>
          <w:sz w:val="24"/>
          <w:szCs w:val="24"/>
          <w:shd w:val="clear" w:color="auto" w:fill="FFFFFF"/>
        </w:rPr>
      </w:pPr>
      <w:r w:rsidRPr="00C150D8">
        <w:rPr>
          <w:color w:val="222222"/>
          <w:sz w:val="24"/>
          <w:szCs w:val="24"/>
          <w:shd w:val="clear" w:color="auto" w:fill="FFFFFF"/>
        </w:rPr>
        <w:t>Al-Zaqeba, M. A. A., Shubailat, O. M., Hamid, S. A., Jarah, B. A. F., Ababneh, F. A. T., &amp; Almatarneh, Z. (2023). The influence of board of directors’ characteristics on corporate social responsibility disclosures in Jordanian Islamic banks. </w:t>
      </w:r>
      <w:r w:rsidRPr="00C150D8">
        <w:rPr>
          <w:i/>
          <w:iCs/>
          <w:color w:val="222222"/>
          <w:sz w:val="24"/>
          <w:szCs w:val="24"/>
          <w:shd w:val="clear" w:color="auto" w:fill="FFFFFF"/>
        </w:rPr>
        <w:t>International Journal of Advanced and Applied Sciences</w:t>
      </w:r>
      <w:r w:rsidRPr="00C150D8">
        <w:rPr>
          <w:color w:val="222222"/>
          <w:sz w:val="24"/>
          <w:szCs w:val="24"/>
          <w:shd w:val="clear" w:color="auto" w:fill="FFFFFF"/>
        </w:rPr>
        <w:t>, </w:t>
      </w:r>
      <w:r w:rsidRPr="00C150D8">
        <w:rPr>
          <w:i/>
          <w:iCs/>
          <w:color w:val="222222"/>
          <w:sz w:val="24"/>
          <w:szCs w:val="24"/>
          <w:shd w:val="clear" w:color="auto" w:fill="FFFFFF"/>
        </w:rPr>
        <w:t>10</w:t>
      </w:r>
      <w:r w:rsidRPr="00C150D8">
        <w:rPr>
          <w:color w:val="222222"/>
          <w:sz w:val="24"/>
          <w:szCs w:val="24"/>
          <w:shd w:val="clear" w:color="auto" w:fill="FFFFFF"/>
        </w:rPr>
        <w:t>(11), 1-13.</w:t>
      </w:r>
    </w:p>
    <w:p w14:paraId="4B01C6EE" w14:textId="77777777" w:rsidR="00C150D8" w:rsidRPr="00C150D8" w:rsidRDefault="00C150D8" w:rsidP="0027721A">
      <w:pPr>
        <w:spacing w:after="45" w:line="288" w:lineRule="auto"/>
        <w:ind w:firstLine="285"/>
        <w:jc w:val="both"/>
        <w:rPr>
          <w:color w:val="222222"/>
          <w:sz w:val="24"/>
          <w:szCs w:val="24"/>
          <w:shd w:val="clear" w:color="auto" w:fill="FFFFFF"/>
        </w:rPr>
      </w:pPr>
      <w:r w:rsidRPr="00C150D8">
        <w:rPr>
          <w:color w:val="222222"/>
          <w:sz w:val="24"/>
          <w:szCs w:val="24"/>
          <w:shd w:val="clear" w:color="auto" w:fill="FFFFFF"/>
        </w:rPr>
        <w:t>Apriyanti, H. W., &amp; Yuvitasari, E. (2021). The role of digital utilization in accounting to enhance MSMEs’ performance during COVID-19 pandemic: Case study in Semarang, Central Java, Indonesia. In </w:t>
      </w:r>
      <w:r w:rsidRPr="00C150D8">
        <w:rPr>
          <w:i/>
          <w:iCs/>
          <w:color w:val="222222"/>
          <w:sz w:val="24"/>
          <w:szCs w:val="24"/>
          <w:shd w:val="clear" w:color="auto" w:fill="FFFFFF"/>
        </w:rPr>
        <w:t>Complex, Intelligent and Software Intensive Systems: Proceedings of the 15th International Conference on Complex, Intelligent and Software Intensive Systems (CISIS-2021)</w:t>
      </w:r>
      <w:r w:rsidRPr="00C150D8">
        <w:rPr>
          <w:color w:val="222222"/>
          <w:sz w:val="24"/>
          <w:szCs w:val="24"/>
          <w:shd w:val="clear" w:color="auto" w:fill="FFFFFF"/>
        </w:rPr>
        <w:t> (pp. 495-504). Springer International Publishing.</w:t>
      </w:r>
    </w:p>
    <w:p w14:paraId="1E3973CD" w14:textId="77777777" w:rsidR="00C150D8" w:rsidRPr="00C150D8" w:rsidRDefault="00C150D8" w:rsidP="0027721A">
      <w:pPr>
        <w:spacing w:after="45" w:line="288" w:lineRule="auto"/>
        <w:ind w:firstLine="285"/>
        <w:jc w:val="both"/>
        <w:rPr>
          <w:color w:val="222222"/>
          <w:sz w:val="24"/>
          <w:szCs w:val="24"/>
          <w:shd w:val="clear" w:color="auto" w:fill="FFFFFF"/>
        </w:rPr>
      </w:pPr>
      <w:r w:rsidRPr="00C150D8">
        <w:rPr>
          <w:color w:val="222222"/>
          <w:sz w:val="24"/>
          <w:szCs w:val="24"/>
          <w:shd w:val="clear" w:color="auto" w:fill="FFFFFF"/>
        </w:rPr>
        <w:t>Hasbolah, F., Rosli, M. H., Hamzah, H., Omar, S. A., &amp; Bhuiyan, A. B. (2021). The digital accounting entrepreneurship competency for sustainable performance of the rural Micro, Small and Medium Enterprises (MSMES): An empirical review. </w:t>
      </w:r>
      <w:r w:rsidRPr="00C150D8">
        <w:rPr>
          <w:i/>
          <w:iCs/>
          <w:color w:val="222222"/>
          <w:sz w:val="24"/>
          <w:szCs w:val="24"/>
          <w:shd w:val="clear" w:color="auto" w:fill="FFFFFF"/>
        </w:rPr>
        <w:t>International Journal of Small and Medium Enterprises</w:t>
      </w:r>
      <w:r w:rsidRPr="00C150D8">
        <w:rPr>
          <w:color w:val="222222"/>
          <w:sz w:val="24"/>
          <w:szCs w:val="24"/>
          <w:shd w:val="clear" w:color="auto" w:fill="FFFFFF"/>
        </w:rPr>
        <w:t>, </w:t>
      </w:r>
      <w:r w:rsidRPr="00C150D8">
        <w:rPr>
          <w:i/>
          <w:iCs/>
          <w:color w:val="222222"/>
          <w:sz w:val="24"/>
          <w:szCs w:val="24"/>
          <w:shd w:val="clear" w:color="auto" w:fill="FFFFFF"/>
        </w:rPr>
        <w:t>4</w:t>
      </w:r>
      <w:r w:rsidRPr="00C150D8">
        <w:rPr>
          <w:color w:val="222222"/>
          <w:sz w:val="24"/>
          <w:szCs w:val="24"/>
          <w:shd w:val="clear" w:color="auto" w:fill="FFFFFF"/>
        </w:rPr>
        <w:t>(1), 12-25.</w:t>
      </w:r>
    </w:p>
    <w:p w14:paraId="1D1C430F" w14:textId="77777777" w:rsidR="00C150D8" w:rsidRPr="00C150D8" w:rsidRDefault="00C150D8" w:rsidP="0027721A">
      <w:pPr>
        <w:spacing w:after="45" w:line="288" w:lineRule="auto"/>
        <w:ind w:firstLine="285"/>
        <w:jc w:val="both"/>
        <w:rPr>
          <w:color w:val="222222"/>
          <w:sz w:val="24"/>
          <w:szCs w:val="24"/>
          <w:shd w:val="clear" w:color="auto" w:fill="FFFFFF"/>
        </w:rPr>
      </w:pPr>
      <w:r w:rsidRPr="00C150D8">
        <w:rPr>
          <w:color w:val="222222"/>
          <w:sz w:val="24"/>
          <w:szCs w:val="24"/>
          <w:shd w:val="clear" w:color="auto" w:fill="FFFFFF"/>
        </w:rPr>
        <w:t>Hoffman, C., Periyasamy, S., Longhurst, C., Medero, R., Roldan-Alzate, A., Speidel, M. A., &amp; Laeseke, P. F. (2021). A technique for intra-procedural blood velocity quantitation using time-resolved 2D digital subtraction angiography. </w:t>
      </w:r>
      <w:r w:rsidRPr="00C150D8">
        <w:rPr>
          <w:i/>
          <w:iCs/>
          <w:color w:val="222222"/>
          <w:sz w:val="24"/>
          <w:szCs w:val="24"/>
          <w:shd w:val="clear" w:color="auto" w:fill="FFFFFF"/>
        </w:rPr>
        <w:t>Cvir Endovascular</w:t>
      </w:r>
      <w:r w:rsidRPr="00C150D8">
        <w:rPr>
          <w:color w:val="222222"/>
          <w:sz w:val="24"/>
          <w:szCs w:val="24"/>
          <w:shd w:val="clear" w:color="auto" w:fill="FFFFFF"/>
        </w:rPr>
        <w:t>, </w:t>
      </w:r>
      <w:r w:rsidRPr="00C150D8">
        <w:rPr>
          <w:i/>
          <w:iCs/>
          <w:color w:val="222222"/>
          <w:sz w:val="24"/>
          <w:szCs w:val="24"/>
          <w:shd w:val="clear" w:color="auto" w:fill="FFFFFF"/>
        </w:rPr>
        <w:t>4</w:t>
      </w:r>
      <w:r w:rsidRPr="00C150D8">
        <w:rPr>
          <w:color w:val="222222"/>
          <w:sz w:val="24"/>
          <w:szCs w:val="24"/>
          <w:shd w:val="clear" w:color="auto" w:fill="FFFFFF"/>
        </w:rPr>
        <w:t>, 1-10.</w:t>
      </w:r>
    </w:p>
    <w:p w14:paraId="60456A24" w14:textId="77777777" w:rsidR="00C150D8" w:rsidRPr="00C150D8" w:rsidRDefault="00C150D8" w:rsidP="0027721A">
      <w:pPr>
        <w:spacing w:after="45" w:line="288" w:lineRule="auto"/>
        <w:ind w:firstLine="285"/>
        <w:jc w:val="both"/>
        <w:rPr>
          <w:sz w:val="24"/>
          <w:szCs w:val="24"/>
        </w:rPr>
      </w:pPr>
      <w:r w:rsidRPr="00C150D8">
        <w:rPr>
          <w:color w:val="222222"/>
          <w:sz w:val="24"/>
          <w:szCs w:val="24"/>
          <w:shd w:val="clear" w:color="auto" w:fill="FFFFFF"/>
        </w:rPr>
        <w:t xml:space="preserve">Lê Văn Luyên (2022). Kế toán kỹ thuật số - Tương lai cho người làm kế toán. </w:t>
      </w:r>
      <w:r w:rsidRPr="00C150D8">
        <w:rPr>
          <w:i/>
          <w:iCs/>
          <w:color w:val="222222"/>
          <w:sz w:val="24"/>
          <w:szCs w:val="24"/>
          <w:shd w:val="clear" w:color="auto" w:fill="FFFFFF"/>
        </w:rPr>
        <w:t>Tạp chí Khoa học &amp; Đào tạo Ngân hàng, 248+249</w:t>
      </w:r>
      <w:r w:rsidRPr="00C150D8">
        <w:rPr>
          <w:color w:val="222222"/>
          <w:sz w:val="24"/>
          <w:szCs w:val="24"/>
          <w:shd w:val="clear" w:color="auto" w:fill="FFFFFF"/>
        </w:rPr>
        <w:t>, 20-30</w:t>
      </w:r>
    </w:p>
    <w:p w14:paraId="6205E328" w14:textId="77777777" w:rsidR="00C150D8" w:rsidRPr="00C150D8" w:rsidRDefault="00C150D8" w:rsidP="0027721A">
      <w:pPr>
        <w:spacing w:after="45" w:line="288" w:lineRule="auto"/>
        <w:ind w:firstLine="285"/>
        <w:jc w:val="both"/>
        <w:rPr>
          <w:color w:val="222222"/>
          <w:sz w:val="24"/>
          <w:szCs w:val="24"/>
          <w:shd w:val="clear" w:color="auto" w:fill="FFFFFF"/>
        </w:rPr>
      </w:pPr>
      <w:r w:rsidRPr="00C150D8">
        <w:rPr>
          <w:color w:val="222222"/>
          <w:sz w:val="24"/>
          <w:szCs w:val="24"/>
          <w:shd w:val="clear" w:color="auto" w:fill="FFFFFF"/>
        </w:rPr>
        <w:t>Lohapan, N. (2021). Digital accounting implementation and audit performance: An empirical research of tax auditors in Thailand. </w:t>
      </w:r>
      <w:r w:rsidRPr="00C150D8">
        <w:rPr>
          <w:i/>
          <w:iCs/>
          <w:color w:val="222222"/>
          <w:sz w:val="24"/>
          <w:szCs w:val="24"/>
          <w:shd w:val="clear" w:color="auto" w:fill="FFFFFF"/>
        </w:rPr>
        <w:t>The Journal of Asian Finance, Economics and Business</w:t>
      </w:r>
      <w:r w:rsidRPr="00C150D8">
        <w:rPr>
          <w:color w:val="222222"/>
          <w:sz w:val="24"/>
          <w:szCs w:val="24"/>
          <w:shd w:val="clear" w:color="auto" w:fill="FFFFFF"/>
        </w:rPr>
        <w:t>, </w:t>
      </w:r>
      <w:r w:rsidRPr="00C150D8">
        <w:rPr>
          <w:i/>
          <w:iCs/>
          <w:color w:val="222222"/>
          <w:sz w:val="24"/>
          <w:szCs w:val="24"/>
          <w:shd w:val="clear" w:color="auto" w:fill="FFFFFF"/>
        </w:rPr>
        <w:t>8</w:t>
      </w:r>
      <w:r w:rsidRPr="00C150D8">
        <w:rPr>
          <w:color w:val="222222"/>
          <w:sz w:val="24"/>
          <w:szCs w:val="24"/>
          <w:shd w:val="clear" w:color="auto" w:fill="FFFFFF"/>
        </w:rPr>
        <w:t>(11), 121-131.</w:t>
      </w:r>
    </w:p>
    <w:p w14:paraId="16E86DF2" w14:textId="77777777" w:rsidR="00C150D8" w:rsidRPr="00C150D8" w:rsidRDefault="00C150D8" w:rsidP="0027721A">
      <w:pPr>
        <w:spacing w:after="45" w:line="288" w:lineRule="auto"/>
        <w:ind w:firstLine="285"/>
        <w:jc w:val="both"/>
        <w:rPr>
          <w:color w:val="222222"/>
          <w:sz w:val="24"/>
          <w:szCs w:val="24"/>
          <w:shd w:val="clear" w:color="auto" w:fill="FFFFFF"/>
        </w:rPr>
      </w:pPr>
      <w:r w:rsidRPr="00C150D8">
        <w:rPr>
          <w:color w:val="222222"/>
          <w:sz w:val="24"/>
          <w:szCs w:val="24"/>
          <w:shd w:val="clear" w:color="auto" w:fill="FFFFFF"/>
        </w:rPr>
        <w:t>Lutfi, A., Ashraf, M., Watto, W. A., &amp; Alrawad, M. (2022). Do uncertainty and financial development influence the FDI inflow of a developing nation? A time series ARDL Approach. </w:t>
      </w:r>
      <w:r w:rsidRPr="00C150D8">
        <w:rPr>
          <w:i/>
          <w:iCs/>
          <w:color w:val="222222"/>
          <w:sz w:val="24"/>
          <w:szCs w:val="24"/>
          <w:shd w:val="clear" w:color="auto" w:fill="FFFFFF"/>
        </w:rPr>
        <w:t>Sustainability</w:t>
      </w:r>
      <w:r w:rsidRPr="00C150D8">
        <w:rPr>
          <w:color w:val="222222"/>
          <w:sz w:val="24"/>
          <w:szCs w:val="24"/>
          <w:shd w:val="clear" w:color="auto" w:fill="FFFFFF"/>
        </w:rPr>
        <w:t>, </w:t>
      </w:r>
      <w:r w:rsidRPr="00C150D8">
        <w:rPr>
          <w:i/>
          <w:iCs/>
          <w:color w:val="222222"/>
          <w:sz w:val="24"/>
          <w:szCs w:val="24"/>
          <w:shd w:val="clear" w:color="auto" w:fill="FFFFFF"/>
        </w:rPr>
        <w:t>14</w:t>
      </w:r>
      <w:r w:rsidRPr="00C150D8">
        <w:rPr>
          <w:color w:val="222222"/>
          <w:sz w:val="24"/>
          <w:szCs w:val="24"/>
          <w:shd w:val="clear" w:color="auto" w:fill="FFFFFF"/>
        </w:rPr>
        <w:t>(19), 12609.</w:t>
      </w:r>
    </w:p>
    <w:p w14:paraId="6DCE8C6B" w14:textId="77777777" w:rsidR="00C150D8" w:rsidRDefault="00C150D8" w:rsidP="0027721A">
      <w:pPr>
        <w:spacing w:after="45" w:line="288" w:lineRule="auto"/>
        <w:ind w:firstLine="285"/>
        <w:jc w:val="both"/>
        <w:rPr>
          <w:color w:val="222222"/>
          <w:sz w:val="24"/>
          <w:szCs w:val="24"/>
          <w:shd w:val="clear" w:color="auto" w:fill="FFFFFF"/>
        </w:rPr>
      </w:pPr>
      <w:r w:rsidRPr="00C150D8">
        <w:rPr>
          <w:color w:val="222222"/>
          <w:sz w:val="24"/>
          <w:szCs w:val="24"/>
          <w:shd w:val="clear" w:color="auto" w:fill="FFFFFF"/>
        </w:rPr>
        <w:t>Yüksel, F. (2020). Sustainability in Accounting Curriculum of Turkey Higher Education Institutions. </w:t>
      </w:r>
      <w:r w:rsidRPr="00C150D8">
        <w:rPr>
          <w:i/>
          <w:iCs/>
          <w:color w:val="222222"/>
          <w:sz w:val="24"/>
          <w:szCs w:val="24"/>
          <w:shd w:val="clear" w:color="auto" w:fill="FFFFFF"/>
        </w:rPr>
        <w:t>Turkish Online Journal of Qualitative Inquiry</w:t>
      </w:r>
      <w:r w:rsidRPr="00C150D8">
        <w:rPr>
          <w:color w:val="222222"/>
          <w:sz w:val="24"/>
          <w:szCs w:val="24"/>
          <w:shd w:val="clear" w:color="auto" w:fill="FFFFFF"/>
        </w:rPr>
        <w:t>, </w:t>
      </w:r>
      <w:r w:rsidRPr="00C150D8">
        <w:rPr>
          <w:i/>
          <w:iCs/>
          <w:color w:val="222222"/>
          <w:sz w:val="24"/>
          <w:szCs w:val="24"/>
          <w:shd w:val="clear" w:color="auto" w:fill="FFFFFF"/>
        </w:rPr>
        <w:t>11</w:t>
      </w:r>
      <w:r w:rsidRPr="00C150D8">
        <w:rPr>
          <w:color w:val="222222"/>
          <w:sz w:val="24"/>
          <w:szCs w:val="24"/>
          <w:shd w:val="clear" w:color="auto" w:fill="FFFFFF"/>
        </w:rPr>
        <w:t>(3), 393-416.</w:t>
      </w:r>
    </w:p>
    <w:p w14:paraId="46D37E7F" w14:textId="49B3A619" w:rsidR="0027721A" w:rsidRDefault="0027721A" w:rsidP="0027721A">
      <w:pPr>
        <w:spacing w:after="45" w:line="288" w:lineRule="auto"/>
        <w:ind w:firstLine="285"/>
        <w:jc w:val="both"/>
        <w:rPr>
          <w:color w:val="222222"/>
          <w:sz w:val="24"/>
          <w:szCs w:val="24"/>
          <w:shd w:val="clear" w:color="auto" w:fill="FFFFFF"/>
        </w:rPr>
      </w:pPr>
      <w:hyperlink r:id="rId6" w:history="1">
        <w:r w:rsidRPr="0090122C">
          <w:rPr>
            <w:rStyle w:val="Hyperlink"/>
            <w:sz w:val="24"/>
            <w:szCs w:val="24"/>
            <w:shd w:val="clear" w:color="auto" w:fill="FFFFFF"/>
          </w:rPr>
          <w:t>https://tapchicongthuong.vn/chuyen-doi-so-trong-ke-toan-cua-doanh-nghiep-tai-viet-nam-116528.htm</w:t>
        </w:r>
      </w:hyperlink>
    </w:p>
    <w:sectPr w:rsidR="0027721A" w:rsidSect="00435D2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05803"/>
    <w:multiLevelType w:val="multilevel"/>
    <w:tmpl w:val="6E38F63A"/>
    <w:lvl w:ilvl="0">
      <w:start w:val="1"/>
      <w:numFmt w:val="decimal"/>
      <w:pStyle w:val="Els-1storder-head"/>
      <w:suff w:val="space"/>
      <w:lvlText w:val="%1."/>
      <w:lvlJc w:val="left"/>
      <w:pPr>
        <w:ind w:left="0" w:firstLine="0"/>
      </w:pPr>
      <w:rPr>
        <w:rFonts w:hint="default"/>
      </w:rPr>
    </w:lvl>
    <w:lvl w:ilvl="1">
      <w:start w:val="1"/>
      <w:numFmt w:val="decimal"/>
      <w:pStyle w:val="Els-2ndorder-head"/>
      <w:suff w:val="space"/>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77666557"/>
    <w:multiLevelType w:val="hybridMultilevel"/>
    <w:tmpl w:val="77A0D9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43312792">
    <w:abstractNumId w:val="0"/>
  </w:num>
  <w:num w:numId="2" w16cid:durableId="34019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zAxszAzNjAwMjFT0lEKTi0uzszPAykwNK4FABKRhfMtAAAA"/>
  </w:docVars>
  <w:rsids>
    <w:rsidRoot w:val="000431DF"/>
    <w:rsid w:val="00014EBA"/>
    <w:rsid w:val="00042625"/>
    <w:rsid w:val="000431DF"/>
    <w:rsid w:val="000840B1"/>
    <w:rsid w:val="00092F89"/>
    <w:rsid w:val="000A4C89"/>
    <w:rsid w:val="000C64D4"/>
    <w:rsid w:val="000F066B"/>
    <w:rsid w:val="00124D5B"/>
    <w:rsid w:val="001535F6"/>
    <w:rsid w:val="001579C3"/>
    <w:rsid w:val="0016740C"/>
    <w:rsid w:val="001C3996"/>
    <w:rsid w:val="001E062A"/>
    <w:rsid w:val="00214D30"/>
    <w:rsid w:val="00220419"/>
    <w:rsid w:val="00263B81"/>
    <w:rsid w:val="00265016"/>
    <w:rsid w:val="0027721A"/>
    <w:rsid w:val="002810A7"/>
    <w:rsid w:val="00285E02"/>
    <w:rsid w:val="002A1F6A"/>
    <w:rsid w:val="002D0FFC"/>
    <w:rsid w:val="003129C5"/>
    <w:rsid w:val="003355CA"/>
    <w:rsid w:val="00344B05"/>
    <w:rsid w:val="00362863"/>
    <w:rsid w:val="0036459C"/>
    <w:rsid w:val="003B15DD"/>
    <w:rsid w:val="003B5E7C"/>
    <w:rsid w:val="003F3879"/>
    <w:rsid w:val="00411ACC"/>
    <w:rsid w:val="00435D2B"/>
    <w:rsid w:val="004A1DB1"/>
    <w:rsid w:val="004A2062"/>
    <w:rsid w:val="00512B50"/>
    <w:rsid w:val="00531A92"/>
    <w:rsid w:val="00566597"/>
    <w:rsid w:val="005740D7"/>
    <w:rsid w:val="0058143E"/>
    <w:rsid w:val="00595B88"/>
    <w:rsid w:val="005B460D"/>
    <w:rsid w:val="005C629E"/>
    <w:rsid w:val="00616E26"/>
    <w:rsid w:val="006656C4"/>
    <w:rsid w:val="00666617"/>
    <w:rsid w:val="0071126F"/>
    <w:rsid w:val="0073062C"/>
    <w:rsid w:val="00732B6D"/>
    <w:rsid w:val="00754F93"/>
    <w:rsid w:val="0078556C"/>
    <w:rsid w:val="0079124B"/>
    <w:rsid w:val="007A0A0C"/>
    <w:rsid w:val="007A2D1C"/>
    <w:rsid w:val="007A5EBD"/>
    <w:rsid w:val="007C3EFF"/>
    <w:rsid w:val="007D254C"/>
    <w:rsid w:val="007E272F"/>
    <w:rsid w:val="007E3D78"/>
    <w:rsid w:val="007F1394"/>
    <w:rsid w:val="00823013"/>
    <w:rsid w:val="00824F62"/>
    <w:rsid w:val="00856929"/>
    <w:rsid w:val="00876236"/>
    <w:rsid w:val="008A2B5A"/>
    <w:rsid w:val="008A444A"/>
    <w:rsid w:val="008B49D7"/>
    <w:rsid w:val="008C5454"/>
    <w:rsid w:val="00904795"/>
    <w:rsid w:val="00930C4C"/>
    <w:rsid w:val="00937FE1"/>
    <w:rsid w:val="00940F3E"/>
    <w:rsid w:val="0095603A"/>
    <w:rsid w:val="00987686"/>
    <w:rsid w:val="009918A5"/>
    <w:rsid w:val="009B0DA8"/>
    <w:rsid w:val="009F5B25"/>
    <w:rsid w:val="00A67AD6"/>
    <w:rsid w:val="00A71D50"/>
    <w:rsid w:val="00A873FE"/>
    <w:rsid w:val="00AB1456"/>
    <w:rsid w:val="00AC0F8E"/>
    <w:rsid w:val="00AC4A5A"/>
    <w:rsid w:val="00AD54B2"/>
    <w:rsid w:val="00AF79AF"/>
    <w:rsid w:val="00B06316"/>
    <w:rsid w:val="00B1204F"/>
    <w:rsid w:val="00B137BC"/>
    <w:rsid w:val="00B44426"/>
    <w:rsid w:val="00B86268"/>
    <w:rsid w:val="00BC1111"/>
    <w:rsid w:val="00BD4315"/>
    <w:rsid w:val="00BE7131"/>
    <w:rsid w:val="00C13DFF"/>
    <w:rsid w:val="00C150D8"/>
    <w:rsid w:val="00CB3FC2"/>
    <w:rsid w:val="00CD5FE9"/>
    <w:rsid w:val="00D94D1A"/>
    <w:rsid w:val="00DA2FC3"/>
    <w:rsid w:val="00DF18DB"/>
    <w:rsid w:val="00E2055C"/>
    <w:rsid w:val="00E33829"/>
    <w:rsid w:val="00E56171"/>
    <w:rsid w:val="00F6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D11"/>
  <w15:chartTrackingRefBased/>
  <w15:docId w15:val="{15D007F2-8BF8-482A-B059-65C88770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DF"/>
    <w:pPr>
      <w:widowControl w:val="0"/>
      <w:spacing w:after="0" w:line="240" w:lineRule="auto"/>
    </w:pPr>
    <w:rPr>
      <w:rFonts w:ascii="Times New Roman" w:eastAsia="SimSun"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0431DF"/>
    <w:pPr>
      <w:suppressAutoHyphens/>
      <w:spacing w:after="240" w:line="360" w:lineRule="auto"/>
      <w:jc w:val="center"/>
    </w:pPr>
    <w:rPr>
      <w:rFonts w:ascii="Times New Roman" w:eastAsia="SimSun" w:hAnsi="Times New Roman" w:cs="Times New Roman"/>
      <w:b/>
      <w:kern w:val="0"/>
      <w:sz w:val="28"/>
      <w:szCs w:val="28"/>
      <w14:ligatures w14:val="none"/>
    </w:rPr>
  </w:style>
  <w:style w:type="character" w:styleId="Hyperlink">
    <w:name w:val="Hyperlink"/>
    <w:basedOn w:val="DefaultParagraphFont"/>
    <w:uiPriority w:val="99"/>
    <w:unhideWhenUsed/>
    <w:rsid w:val="000431DF"/>
    <w:rPr>
      <w:color w:val="0563C1" w:themeColor="hyperlink"/>
      <w:u w:val="single"/>
    </w:rPr>
  </w:style>
  <w:style w:type="paragraph" w:customStyle="1" w:styleId="Els-1storder-head">
    <w:name w:val="Els-1storder-head"/>
    <w:next w:val="Normal"/>
    <w:rsid w:val="000431DF"/>
    <w:pPr>
      <w:keepNext/>
      <w:numPr>
        <w:numId w:val="1"/>
      </w:numPr>
      <w:suppressAutoHyphens/>
      <w:spacing w:before="240" w:after="240" w:line="240" w:lineRule="exact"/>
    </w:pPr>
    <w:rPr>
      <w:rFonts w:ascii="Times New Roman" w:eastAsia="SimSun" w:hAnsi="Times New Roman" w:cs="Times New Roman"/>
      <w:b/>
      <w:kern w:val="0"/>
      <w:sz w:val="20"/>
      <w:szCs w:val="20"/>
      <w14:ligatures w14:val="none"/>
    </w:rPr>
  </w:style>
  <w:style w:type="paragraph" w:customStyle="1" w:styleId="Els-2ndorder-head">
    <w:name w:val="Els-2ndorder-head"/>
    <w:next w:val="Normal"/>
    <w:rsid w:val="000431DF"/>
    <w:pPr>
      <w:keepNext/>
      <w:numPr>
        <w:ilvl w:val="1"/>
        <w:numId w:val="1"/>
      </w:numPr>
      <w:suppressAutoHyphens/>
      <w:spacing w:before="240" w:after="240" w:line="240" w:lineRule="exact"/>
    </w:pPr>
    <w:rPr>
      <w:rFonts w:ascii="Times New Roman" w:eastAsia="SimSun" w:hAnsi="Times New Roman" w:cs="Times New Roman"/>
      <w:i/>
      <w:kern w:val="0"/>
      <w:sz w:val="20"/>
      <w:szCs w:val="20"/>
      <w14:ligatures w14:val="none"/>
    </w:rPr>
  </w:style>
  <w:style w:type="paragraph" w:customStyle="1" w:styleId="Els-3rdorder-head">
    <w:name w:val="Els-3rdorder-head"/>
    <w:next w:val="Normal"/>
    <w:rsid w:val="000431DF"/>
    <w:pPr>
      <w:keepNext/>
      <w:numPr>
        <w:ilvl w:val="2"/>
        <w:numId w:val="1"/>
      </w:numPr>
      <w:tabs>
        <w:tab w:val="num" w:pos="360"/>
      </w:tabs>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4thorder-head">
    <w:name w:val="Els-4thorder-head"/>
    <w:next w:val="Normal"/>
    <w:rsid w:val="000431DF"/>
    <w:pPr>
      <w:keepNext/>
      <w:numPr>
        <w:ilvl w:val="3"/>
        <w:numId w:val="1"/>
      </w:numPr>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body-text">
    <w:name w:val="Els-body-text"/>
    <w:rsid w:val="000431DF"/>
    <w:pPr>
      <w:spacing w:after="0" w:line="240" w:lineRule="exact"/>
      <w:ind w:firstLine="238"/>
      <w:jc w:val="both"/>
    </w:pPr>
    <w:rPr>
      <w:rFonts w:ascii="Times New Roman" w:eastAsia="SimSun" w:hAnsi="Times New Roman" w:cs="Times New Roman"/>
      <w:kern w:val="0"/>
      <w:sz w:val="20"/>
      <w:szCs w:val="20"/>
      <w14:ligatures w14:val="none"/>
    </w:rPr>
  </w:style>
  <w:style w:type="table" w:styleId="PlainTable2">
    <w:name w:val="Plain Table 2"/>
    <w:basedOn w:val="TableNormal"/>
    <w:uiPriority w:val="42"/>
    <w:rsid w:val="000431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3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18A5"/>
    <w:rPr>
      <w:color w:val="605E5C"/>
      <w:shd w:val="clear" w:color="auto" w:fill="E1DFDD"/>
    </w:rPr>
  </w:style>
  <w:style w:type="paragraph" w:styleId="ListParagraph">
    <w:name w:val="List Paragraph"/>
    <w:basedOn w:val="Normal"/>
    <w:uiPriority w:val="34"/>
    <w:qFormat/>
    <w:rsid w:val="00AD54B2"/>
    <w:pPr>
      <w:ind w:left="720"/>
      <w:contextualSpacing/>
    </w:pPr>
  </w:style>
  <w:style w:type="paragraph" w:customStyle="1" w:styleId="EndNoteBibliography">
    <w:name w:val="EndNote Bibliography"/>
    <w:basedOn w:val="Normal"/>
    <w:link w:val="EndNoteBibliographyChar"/>
    <w:rsid w:val="00AD54B2"/>
    <w:pPr>
      <w:widowControl/>
      <w:spacing w:after="160"/>
    </w:pPr>
    <w:rPr>
      <w:rFonts w:eastAsia="Calibri"/>
      <w:noProof/>
      <w:sz w:val="26"/>
      <w:szCs w:val="22"/>
      <w:lang w:val="vi-VN" w:eastAsia="vi-VN"/>
    </w:rPr>
  </w:style>
  <w:style w:type="character" w:customStyle="1" w:styleId="EndNoteBibliographyChar">
    <w:name w:val="EndNote Bibliography Char"/>
    <w:basedOn w:val="DefaultParagraphFont"/>
    <w:link w:val="EndNoteBibliography"/>
    <w:rsid w:val="00AD54B2"/>
    <w:rPr>
      <w:rFonts w:ascii="Times New Roman" w:eastAsia="Calibri" w:hAnsi="Times New Roman" w:cs="Times New Roman"/>
      <w:noProof/>
      <w:kern w:val="0"/>
      <w:sz w:val="26"/>
      <w:lang w:val="vi-VN" w:eastAsia="vi-VN"/>
      <w14:ligatures w14:val="none"/>
    </w:rPr>
  </w:style>
  <w:style w:type="character" w:customStyle="1" w:styleId="fontstyle01">
    <w:name w:val="fontstyle01"/>
    <w:basedOn w:val="DefaultParagraphFont"/>
    <w:rsid w:val="00754F9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54F93"/>
    <w:rPr>
      <w:rFonts w:ascii="Times New Roman" w:hAnsi="Times New Roman" w:cs="Times New Roman" w:hint="default"/>
      <w:b w:val="0"/>
      <w:bCs w:val="0"/>
      <w:i/>
      <w:iCs/>
      <w:color w:val="000000"/>
      <w:sz w:val="26"/>
      <w:szCs w:val="26"/>
    </w:rPr>
  </w:style>
  <w:style w:type="table" w:customStyle="1" w:styleId="TableGrid21">
    <w:name w:val="Table Grid21"/>
    <w:basedOn w:val="TableNormal"/>
    <w:next w:val="TableGrid"/>
    <w:uiPriority w:val="39"/>
    <w:rsid w:val="00940F3E"/>
    <w:pPr>
      <w:spacing w:after="0" w:line="240" w:lineRule="auto"/>
    </w:pPr>
    <w:rPr>
      <w:rFonts w:ascii="Times New Roman" w:eastAsia="Calibri"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qFormat/>
    <w:rsid w:val="00940F3E"/>
    <w:pPr>
      <w:widowControl/>
      <w:spacing w:line="360" w:lineRule="auto"/>
      <w:jc w:val="center"/>
    </w:pPr>
    <w:rPr>
      <w:rFonts w:eastAsia="Calibri" w:cs="Calibri"/>
      <w:b/>
      <w:sz w:val="26"/>
      <w:szCs w:val="22"/>
      <w:lang w:val="en-US" w:eastAsia="vi-VN"/>
    </w:rPr>
  </w:style>
  <w:style w:type="character" w:customStyle="1" w:styleId="BANGChar">
    <w:name w:val="BANG Char"/>
    <w:basedOn w:val="DefaultParagraphFont"/>
    <w:link w:val="BANG"/>
    <w:rsid w:val="00940F3E"/>
    <w:rPr>
      <w:rFonts w:ascii="Times New Roman" w:eastAsia="Calibri" w:hAnsi="Times New Roman" w:cs="Calibri"/>
      <w:b/>
      <w:kern w:val="0"/>
      <w:sz w:val="26"/>
      <w:lang w:eastAsia="vi-VN"/>
      <w14:ligatures w14:val="none"/>
    </w:rPr>
  </w:style>
  <w:style w:type="paragraph" w:customStyle="1" w:styleId="HINH">
    <w:name w:val="HINH"/>
    <w:basedOn w:val="BANG"/>
    <w:link w:val="HINHChar"/>
    <w:qFormat/>
    <w:rsid w:val="00940F3E"/>
    <w:rPr>
      <w:noProof/>
      <w:lang w:val="vi-VN"/>
    </w:rPr>
  </w:style>
  <w:style w:type="character" w:customStyle="1" w:styleId="HINHChar">
    <w:name w:val="HINH Char"/>
    <w:basedOn w:val="BANGChar"/>
    <w:link w:val="HINH"/>
    <w:rsid w:val="00940F3E"/>
    <w:rPr>
      <w:rFonts w:ascii="Times New Roman" w:eastAsia="Calibri" w:hAnsi="Times New Roman" w:cs="Calibri"/>
      <w:b/>
      <w:noProof/>
      <w:kern w:val="0"/>
      <w:sz w:val="26"/>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790299">
      <w:bodyDiv w:val="1"/>
      <w:marLeft w:val="0"/>
      <w:marRight w:val="0"/>
      <w:marTop w:val="0"/>
      <w:marBottom w:val="0"/>
      <w:divBdr>
        <w:top w:val="none" w:sz="0" w:space="0" w:color="auto"/>
        <w:left w:val="none" w:sz="0" w:space="0" w:color="auto"/>
        <w:bottom w:val="none" w:sz="0" w:space="0" w:color="auto"/>
        <w:right w:val="none" w:sz="0" w:space="0" w:color="auto"/>
      </w:divBdr>
    </w:div>
    <w:div w:id="1416055403">
      <w:bodyDiv w:val="1"/>
      <w:marLeft w:val="0"/>
      <w:marRight w:val="0"/>
      <w:marTop w:val="0"/>
      <w:marBottom w:val="0"/>
      <w:divBdr>
        <w:top w:val="none" w:sz="0" w:space="0" w:color="auto"/>
        <w:left w:val="none" w:sz="0" w:space="0" w:color="auto"/>
        <w:bottom w:val="none" w:sz="0" w:space="0" w:color="auto"/>
        <w:right w:val="none" w:sz="0" w:space="0" w:color="auto"/>
      </w:divBdr>
    </w:div>
    <w:div w:id="17136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pchicongthuong.vn/chuyen-doi-so-trong-ke-toan-cua-doanh-nghiep-tai-viet-nam-116528.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772B-E684-459D-B196-C49A07A6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6</cp:revision>
  <cp:lastPrinted>2025-01-08T09:36:00Z</cp:lastPrinted>
  <dcterms:created xsi:type="dcterms:W3CDTF">2025-05-12T03:52:00Z</dcterms:created>
  <dcterms:modified xsi:type="dcterms:W3CDTF">2025-05-12T13:45:00Z</dcterms:modified>
</cp:coreProperties>
</file>