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CCA" w:rsidRPr="00E11F1C" w:rsidRDefault="00C13CCA" w:rsidP="001A56E4">
      <w:pPr>
        <w:pStyle w:val="Heading1"/>
        <w:spacing w:before="0" w:line="312" w:lineRule="auto"/>
        <w:jc w:val="center"/>
        <w:rPr>
          <w:rStyle w:val="Strong"/>
          <w:rFonts w:ascii="Times New Roman" w:hAnsi="Times New Roman" w:cs="Times New Roman"/>
          <w:b/>
          <w:bCs/>
          <w:color w:val="000000" w:themeColor="text1"/>
          <w:sz w:val="26"/>
          <w:szCs w:val="26"/>
        </w:rPr>
      </w:pPr>
      <w:r w:rsidRPr="00E11F1C">
        <w:rPr>
          <w:rStyle w:val="Strong"/>
          <w:rFonts w:ascii="Times New Roman" w:hAnsi="Times New Roman" w:cs="Times New Roman"/>
          <w:b/>
          <w:bCs/>
          <w:color w:val="000000" w:themeColor="text1"/>
          <w:sz w:val="26"/>
          <w:szCs w:val="26"/>
        </w:rPr>
        <w:t>ÁP DỤNG KẾ TOÁN MÁY TRONG KỶ NGUYÊN SỐ: XU HƯỚNG, LỢI ÍCH VÀ THÁCH THỨC ĐỐI VỚI DOANH NGHIỆP VIỆT NAM</w:t>
      </w:r>
    </w:p>
    <w:p w:rsidR="00C13CCA" w:rsidRPr="00E11F1C" w:rsidRDefault="00C13CCA" w:rsidP="00E11F1C">
      <w:pPr>
        <w:spacing w:after="0" w:line="312" w:lineRule="auto"/>
        <w:jc w:val="both"/>
        <w:rPr>
          <w:rFonts w:ascii="Times New Roman" w:hAnsi="Times New Roman" w:cs="Times New Roman"/>
          <w:color w:val="000000" w:themeColor="text1"/>
          <w:sz w:val="26"/>
          <w:szCs w:val="26"/>
        </w:rPr>
      </w:pPr>
    </w:p>
    <w:p w:rsidR="00C13CCA" w:rsidRPr="00E11F1C" w:rsidRDefault="00C13CCA" w:rsidP="00E11F1C">
      <w:pPr>
        <w:spacing w:after="0" w:line="312" w:lineRule="auto"/>
        <w:jc w:val="both"/>
        <w:rPr>
          <w:rFonts w:ascii="Times New Roman" w:hAnsi="Times New Roman" w:cs="Times New Roman"/>
          <w:b/>
          <w:color w:val="000000" w:themeColor="text1"/>
          <w:sz w:val="26"/>
          <w:szCs w:val="26"/>
        </w:rPr>
      </w:pPr>
      <w:r w:rsidRPr="00E11F1C">
        <w:rPr>
          <w:rFonts w:ascii="Times New Roman" w:hAnsi="Times New Roman" w:cs="Times New Roman"/>
          <w:color w:val="000000" w:themeColor="text1"/>
          <w:sz w:val="26"/>
          <w:szCs w:val="26"/>
        </w:rPr>
        <w:tab/>
      </w:r>
      <w:r w:rsidRPr="00E11F1C">
        <w:rPr>
          <w:rFonts w:ascii="Times New Roman" w:hAnsi="Times New Roman" w:cs="Times New Roman"/>
          <w:color w:val="000000" w:themeColor="text1"/>
          <w:sz w:val="26"/>
          <w:szCs w:val="26"/>
        </w:rPr>
        <w:tab/>
      </w:r>
      <w:r w:rsidRPr="00E11F1C">
        <w:rPr>
          <w:rFonts w:ascii="Times New Roman" w:hAnsi="Times New Roman" w:cs="Times New Roman"/>
          <w:color w:val="000000" w:themeColor="text1"/>
          <w:sz w:val="26"/>
          <w:szCs w:val="26"/>
        </w:rPr>
        <w:tab/>
      </w:r>
      <w:r w:rsidRPr="00E11F1C">
        <w:rPr>
          <w:rFonts w:ascii="Times New Roman" w:hAnsi="Times New Roman" w:cs="Times New Roman"/>
          <w:color w:val="000000" w:themeColor="text1"/>
          <w:sz w:val="26"/>
          <w:szCs w:val="26"/>
        </w:rPr>
        <w:tab/>
      </w:r>
      <w:r w:rsidRPr="00E11F1C">
        <w:rPr>
          <w:rFonts w:ascii="Times New Roman" w:hAnsi="Times New Roman" w:cs="Times New Roman"/>
          <w:color w:val="000000" w:themeColor="text1"/>
          <w:sz w:val="26"/>
          <w:szCs w:val="26"/>
        </w:rPr>
        <w:tab/>
      </w:r>
      <w:r w:rsidRPr="00E11F1C">
        <w:rPr>
          <w:rFonts w:ascii="Times New Roman" w:hAnsi="Times New Roman" w:cs="Times New Roman"/>
          <w:color w:val="000000" w:themeColor="text1"/>
          <w:sz w:val="26"/>
          <w:szCs w:val="26"/>
        </w:rPr>
        <w:tab/>
      </w:r>
      <w:r w:rsidRPr="00E11F1C">
        <w:rPr>
          <w:rFonts w:ascii="Times New Roman" w:hAnsi="Times New Roman" w:cs="Times New Roman"/>
          <w:color w:val="000000" w:themeColor="text1"/>
          <w:sz w:val="26"/>
          <w:szCs w:val="26"/>
        </w:rPr>
        <w:tab/>
      </w:r>
      <w:r w:rsidR="001A56E4">
        <w:rPr>
          <w:rFonts w:ascii="Times New Roman" w:hAnsi="Times New Roman" w:cs="Times New Roman"/>
          <w:b/>
          <w:color w:val="000000" w:themeColor="text1"/>
          <w:sz w:val="26"/>
          <w:szCs w:val="26"/>
        </w:rPr>
        <w:t xml:space="preserve">                  </w:t>
      </w:r>
      <w:r w:rsidRPr="00E11F1C">
        <w:rPr>
          <w:rFonts w:ascii="Times New Roman" w:hAnsi="Times New Roman" w:cs="Times New Roman"/>
          <w:b/>
          <w:color w:val="000000" w:themeColor="text1"/>
          <w:sz w:val="26"/>
          <w:szCs w:val="26"/>
        </w:rPr>
        <w:t xml:space="preserve">   Nguyễn Thị Hồng Sương</w:t>
      </w:r>
    </w:p>
    <w:p w:rsidR="00C13CCA" w:rsidRPr="00E11F1C" w:rsidRDefault="00C13CCA" w:rsidP="00E11F1C">
      <w:pPr>
        <w:spacing w:after="0" w:line="312" w:lineRule="auto"/>
        <w:jc w:val="both"/>
        <w:rPr>
          <w:rFonts w:ascii="Times New Roman" w:hAnsi="Times New Roman" w:cs="Times New Roman"/>
          <w:color w:val="000000" w:themeColor="text1"/>
          <w:sz w:val="26"/>
          <w:szCs w:val="26"/>
        </w:rPr>
      </w:pPr>
    </w:p>
    <w:p w:rsidR="00C13CCA" w:rsidRPr="00E11F1C" w:rsidRDefault="00C13CCA" w:rsidP="00E11F1C">
      <w:pPr>
        <w:pStyle w:val="NormalWeb"/>
        <w:spacing w:before="0" w:beforeAutospacing="0" w:after="0" w:afterAutospacing="0" w:line="312" w:lineRule="auto"/>
        <w:ind w:firstLine="720"/>
        <w:jc w:val="both"/>
        <w:rPr>
          <w:i/>
          <w:color w:val="000000" w:themeColor="text1"/>
          <w:sz w:val="26"/>
          <w:szCs w:val="26"/>
        </w:rPr>
      </w:pPr>
      <w:proofErr w:type="gramStart"/>
      <w:r w:rsidRPr="00E11F1C">
        <w:rPr>
          <w:i/>
          <w:color w:val="000000" w:themeColor="text1"/>
          <w:sz w:val="26"/>
          <w:szCs w:val="26"/>
        </w:rPr>
        <w:t>Trong bối cảnh chuyển đổi số mạnh mẽ, việc áp dụng kế toán máy đã trở thành một trong những yếu tố then chốt giúp nâng cao hiệu quả quản trị tài chính và minh bạch hóa thông tin kế toán.</w:t>
      </w:r>
      <w:proofErr w:type="gramEnd"/>
      <w:r w:rsidRPr="00E11F1C">
        <w:rPr>
          <w:i/>
          <w:color w:val="000000" w:themeColor="text1"/>
          <w:sz w:val="26"/>
          <w:szCs w:val="26"/>
        </w:rPr>
        <w:t xml:space="preserve"> Bài viết này tập trung phân tích vai trò, xu hướng, lợi ích cũng như những thách thức của việc triển khai kế toán máy trong doanh nghiệp, đặc biệt trong bối cảnh doanh nghiệp Việt Nam đang từng bước hiện đại hóa hoạt động kế toán. </w:t>
      </w:r>
      <w:proofErr w:type="gramStart"/>
      <w:r w:rsidRPr="00E11F1C">
        <w:rPr>
          <w:i/>
          <w:color w:val="000000" w:themeColor="text1"/>
          <w:sz w:val="26"/>
          <w:szCs w:val="26"/>
        </w:rPr>
        <w:t>Qua đó, bài viết đề xuất một số khuyến nghị nhằm tối ưu hóa quá trình chuyển đổi số trong lĩnh vực kế toán tài chính.</w:t>
      </w:r>
      <w:proofErr w:type="gramEnd"/>
    </w:p>
    <w:p w:rsidR="00C13CCA" w:rsidRPr="00E11F1C" w:rsidRDefault="00C13CCA" w:rsidP="00E11F1C">
      <w:pPr>
        <w:pStyle w:val="Heading2"/>
        <w:spacing w:before="0" w:beforeAutospacing="0" w:after="0" w:afterAutospacing="0" w:line="312" w:lineRule="auto"/>
        <w:jc w:val="both"/>
        <w:rPr>
          <w:color w:val="000000" w:themeColor="text1"/>
          <w:sz w:val="26"/>
          <w:szCs w:val="26"/>
        </w:rPr>
      </w:pPr>
      <w:r w:rsidRPr="00E11F1C">
        <w:rPr>
          <w:rStyle w:val="Strong"/>
          <w:b/>
          <w:bCs/>
          <w:color w:val="000000" w:themeColor="text1"/>
          <w:sz w:val="26"/>
          <w:szCs w:val="26"/>
        </w:rPr>
        <w:t>1. Giới thiệu</w:t>
      </w:r>
    </w:p>
    <w:p w:rsidR="00C13CCA" w:rsidRPr="00E11F1C" w:rsidRDefault="00C13CCA" w:rsidP="00E11F1C">
      <w:pPr>
        <w:pStyle w:val="NormalWeb"/>
        <w:spacing w:before="0" w:beforeAutospacing="0" w:after="0" w:afterAutospacing="0" w:line="312" w:lineRule="auto"/>
        <w:ind w:firstLine="720"/>
        <w:jc w:val="both"/>
        <w:rPr>
          <w:color w:val="000000" w:themeColor="text1"/>
          <w:sz w:val="26"/>
          <w:szCs w:val="26"/>
        </w:rPr>
      </w:pPr>
      <w:proofErr w:type="gramStart"/>
      <w:r w:rsidRPr="00E11F1C">
        <w:rPr>
          <w:color w:val="000000" w:themeColor="text1"/>
          <w:sz w:val="26"/>
          <w:szCs w:val="26"/>
        </w:rPr>
        <w:t>Kỷ nguyên số mang đến những thay đổi sâu rộng cho mọi lĩnh vực trong đời sống kinh tế - xã hội, trong đó kế toán tài chính không nằm ngoài vòng xoáy đó.</w:t>
      </w:r>
      <w:proofErr w:type="gramEnd"/>
      <w:r w:rsidRPr="00E11F1C">
        <w:rPr>
          <w:color w:val="000000" w:themeColor="text1"/>
          <w:sz w:val="26"/>
          <w:szCs w:val="26"/>
        </w:rPr>
        <w:t xml:space="preserve"> Kế toán máy (Computerized Accounting) được hiểu là việc ứng dụng phần mềm kế toán, hệ thống ERP, hoặc các nền tảng tài chính số để xử lý, lưu trữ và phân tích dữ liệu kế toán một cách tự động. </w:t>
      </w:r>
      <w:proofErr w:type="gramStart"/>
      <w:r w:rsidRPr="00E11F1C">
        <w:rPr>
          <w:color w:val="000000" w:themeColor="text1"/>
          <w:sz w:val="26"/>
          <w:szCs w:val="26"/>
        </w:rPr>
        <w:t>So với kế toán thủ công, kế toán máy cho phép tăng tốc độ xử lý thông tin, giảm thiểu sai sót và nâng cao năng lực phân tích tài chính.</w:t>
      </w:r>
      <w:proofErr w:type="gramEnd"/>
    </w:p>
    <w:p w:rsidR="00C13CCA" w:rsidRPr="00E11F1C" w:rsidRDefault="00C13CCA" w:rsidP="00E11F1C">
      <w:pPr>
        <w:pStyle w:val="NormalWeb"/>
        <w:spacing w:before="0" w:beforeAutospacing="0" w:after="0" w:afterAutospacing="0" w:line="312" w:lineRule="auto"/>
        <w:jc w:val="both"/>
        <w:rPr>
          <w:color w:val="000000" w:themeColor="text1"/>
          <w:sz w:val="26"/>
          <w:szCs w:val="26"/>
        </w:rPr>
      </w:pPr>
      <w:r w:rsidRPr="00E11F1C">
        <w:rPr>
          <w:color w:val="000000" w:themeColor="text1"/>
          <w:sz w:val="26"/>
          <w:szCs w:val="26"/>
        </w:rPr>
        <w:t>Tại Việt Nam, nhiều doanh nghiệp, đặc biệt là doanh nghiệp vừa và nhỏ (SMEs), đang từng bước áp dụng kế toán máy để thích ứng với các yêu cầu của quản trị hiện đại, chuẩn mực kế toán quốc tế (IFRS) và quy định của cơ quan thuế điện tử.</w:t>
      </w:r>
    </w:p>
    <w:p w:rsidR="00C13CCA" w:rsidRPr="00E11F1C" w:rsidRDefault="00C13CCA" w:rsidP="00E11F1C">
      <w:pPr>
        <w:pStyle w:val="Heading2"/>
        <w:spacing w:before="0" w:beforeAutospacing="0" w:after="0" w:afterAutospacing="0" w:line="312" w:lineRule="auto"/>
        <w:jc w:val="both"/>
        <w:rPr>
          <w:color w:val="000000" w:themeColor="text1"/>
          <w:sz w:val="26"/>
          <w:szCs w:val="26"/>
        </w:rPr>
      </w:pPr>
      <w:r w:rsidRPr="00E11F1C">
        <w:rPr>
          <w:rStyle w:val="Strong"/>
          <w:b/>
          <w:bCs/>
          <w:color w:val="000000" w:themeColor="text1"/>
          <w:sz w:val="26"/>
          <w:szCs w:val="26"/>
        </w:rPr>
        <w:t>2</w:t>
      </w:r>
      <w:r w:rsidRPr="00E11F1C">
        <w:rPr>
          <w:rStyle w:val="Strong"/>
          <w:b/>
          <w:bCs/>
          <w:color w:val="000000" w:themeColor="text1"/>
          <w:sz w:val="26"/>
          <w:szCs w:val="26"/>
        </w:rPr>
        <w:t>. Lợi ích của kế toán máy trong kỷ nguyên số</w:t>
      </w:r>
    </w:p>
    <w:p w:rsidR="00E11F1C" w:rsidRPr="00E11F1C" w:rsidRDefault="00E11F1C" w:rsidP="00E11F1C">
      <w:pPr>
        <w:pStyle w:val="NormalWeb"/>
        <w:spacing w:before="0" w:beforeAutospacing="0" w:after="0" w:afterAutospacing="0" w:line="312" w:lineRule="auto"/>
        <w:ind w:firstLine="720"/>
        <w:jc w:val="both"/>
        <w:rPr>
          <w:color w:val="000000" w:themeColor="text1"/>
          <w:sz w:val="26"/>
          <w:szCs w:val="26"/>
        </w:rPr>
      </w:pPr>
      <w:proofErr w:type="gramStart"/>
      <w:r w:rsidRPr="00E11F1C">
        <w:rPr>
          <w:color w:val="000000" w:themeColor="text1"/>
          <w:sz w:val="26"/>
          <w:szCs w:val="26"/>
        </w:rPr>
        <w:t>Việc áp dụng kế toán máy trong bối cảnh chuyển đổi số không chỉ mang lại những thay đổi về công nghệ, mà còn thúc đẩy sự chuyển biến trong tư duy và phương pháp quản lý tài chính – kế toán.</w:t>
      </w:r>
      <w:proofErr w:type="gramEnd"/>
      <w:r w:rsidRPr="00E11F1C">
        <w:rPr>
          <w:color w:val="000000" w:themeColor="text1"/>
          <w:sz w:val="26"/>
          <w:szCs w:val="26"/>
        </w:rPr>
        <w:t xml:space="preserve"> Dưới đây là các lợi ích nổi bật mà kế toán máy mang lại cho doanh nghiệp trong kỷ nguyên số:</w:t>
      </w:r>
    </w:p>
    <w:p w:rsidR="00E11F1C" w:rsidRPr="00E11F1C" w:rsidRDefault="00E11F1C" w:rsidP="00E11F1C">
      <w:pPr>
        <w:pStyle w:val="Heading3"/>
        <w:spacing w:before="0" w:line="312" w:lineRule="auto"/>
        <w:jc w:val="both"/>
        <w:rPr>
          <w:rFonts w:ascii="Times New Roman" w:hAnsi="Times New Roman" w:cs="Times New Roman"/>
          <w:color w:val="000000" w:themeColor="text1"/>
          <w:sz w:val="26"/>
          <w:szCs w:val="26"/>
        </w:rPr>
      </w:pPr>
      <w:r w:rsidRPr="00E11F1C">
        <w:rPr>
          <w:rStyle w:val="Strong"/>
          <w:rFonts w:ascii="Times New Roman" w:hAnsi="Times New Roman" w:cs="Times New Roman"/>
          <w:b/>
          <w:bCs/>
          <w:color w:val="000000" w:themeColor="text1"/>
          <w:sz w:val="26"/>
          <w:szCs w:val="26"/>
        </w:rPr>
        <w:t>2.1. Tăng tốc độ xử lý và giảm thiểu sai sót</w:t>
      </w:r>
    </w:p>
    <w:p w:rsidR="00E11F1C" w:rsidRPr="00E11F1C" w:rsidRDefault="00E11F1C" w:rsidP="00E11F1C">
      <w:pPr>
        <w:pStyle w:val="NormalWeb"/>
        <w:numPr>
          <w:ilvl w:val="0"/>
          <w:numId w:val="16"/>
        </w:numPr>
        <w:spacing w:before="0" w:beforeAutospacing="0" w:after="0" w:afterAutospacing="0" w:line="312" w:lineRule="auto"/>
        <w:jc w:val="both"/>
        <w:rPr>
          <w:color w:val="000000" w:themeColor="text1"/>
          <w:sz w:val="26"/>
          <w:szCs w:val="26"/>
        </w:rPr>
      </w:pPr>
      <w:r w:rsidRPr="00E11F1C">
        <w:rPr>
          <w:rStyle w:val="Strong"/>
          <w:color w:val="000000" w:themeColor="text1"/>
          <w:sz w:val="26"/>
          <w:szCs w:val="26"/>
        </w:rPr>
        <w:t>Tự động hóa quy trình nhập liệu</w:t>
      </w:r>
      <w:r w:rsidRPr="00E11F1C">
        <w:rPr>
          <w:color w:val="000000" w:themeColor="text1"/>
          <w:sz w:val="26"/>
          <w:szCs w:val="26"/>
        </w:rPr>
        <w:t>: Phần mềm kế toán giúp loại bỏ công việc ghi chép thủ công, tự động nhập và tổng hợp dữ liệu từ các hóa đơn điện tử, chứng từ số, báo cáo kho, bảng lương, v.v.</w:t>
      </w:r>
    </w:p>
    <w:p w:rsidR="00E11F1C" w:rsidRPr="00E11F1C" w:rsidRDefault="00E11F1C" w:rsidP="00E11F1C">
      <w:pPr>
        <w:pStyle w:val="NormalWeb"/>
        <w:numPr>
          <w:ilvl w:val="0"/>
          <w:numId w:val="16"/>
        </w:numPr>
        <w:spacing w:before="0" w:beforeAutospacing="0" w:after="0" w:afterAutospacing="0" w:line="312" w:lineRule="auto"/>
        <w:jc w:val="both"/>
        <w:rPr>
          <w:color w:val="000000" w:themeColor="text1"/>
          <w:sz w:val="26"/>
          <w:szCs w:val="26"/>
        </w:rPr>
      </w:pPr>
      <w:r w:rsidRPr="00E11F1C">
        <w:rPr>
          <w:rStyle w:val="Strong"/>
          <w:color w:val="000000" w:themeColor="text1"/>
          <w:sz w:val="26"/>
          <w:szCs w:val="26"/>
        </w:rPr>
        <w:t>Tăng tốc độ lập báo cáo</w:t>
      </w:r>
      <w:r w:rsidRPr="00E11F1C">
        <w:rPr>
          <w:color w:val="000000" w:themeColor="text1"/>
          <w:sz w:val="26"/>
          <w:szCs w:val="26"/>
        </w:rPr>
        <w:t>: Doanh nghiệp có thể lập báo cáo tài chính, bảng cân đối kế toán, báo cáo lưu chuyển tiền tệ chỉ trong vài phút sau khi chốt số liệu.</w:t>
      </w:r>
    </w:p>
    <w:p w:rsidR="00E11F1C" w:rsidRPr="00E11F1C" w:rsidRDefault="00E11F1C" w:rsidP="00E11F1C">
      <w:pPr>
        <w:pStyle w:val="NormalWeb"/>
        <w:numPr>
          <w:ilvl w:val="0"/>
          <w:numId w:val="16"/>
        </w:numPr>
        <w:spacing w:before="0" w:beforeAutospacing="0" w:after="0" w:afterAutospacing="0" w:line="312" w:lineRule="auto"/>
        <w:jc w:val="both"/>
        <w:rPr>
          <w:color w:val="000000" w:themeColor="text1"/>
          <w:sz w:val="26"/>
          <w:szCs w:val="26"/>
        </w:rPr>
      </w:pPr>
      <w:r w:rsidRPr="00E11F1C">
        <w:rPr>
          <w:rStyle w:val="Strong"/>
          <w:color w:val="000000" w:themeColor="text1"/>
          <w:sz w:val="26"/>
          <w:szCs w:val="26"/>
        </w:rPr>
        <w:lastRenderedPageBreak/>
        <w:t>Giảm sai sót định kỳ</w:t>
      </w:r>
      <w:r w:rsidRPr="00E11F1C">
        <w:rPr>
          <w:color w:val="000000" w:themeColor="text1"/>
          <w:sz w:val="26"/>
          <w:szCs w:val="26"/>
        </w:rPr>
        <w:t>: Theo khảo sát của FAST (2023), các doanh nghiệp sử dụng phần mềm kế toán giảm trung bình 65% sai sót do nhập liệu so với phương pháp truyền thống.</w:t>
      </w:r>
    </w:p>
    <w:p w:rsidR="00E11F1C" w:rsidRPr="00E11F1C" w:rsidRDefault="00E11F1C" w:rsidP="00E11F1C">
      <w:pPr>
        <w:pStyle w:val="NormalWeb"/>
        <w:spacing w:before="0" w:beforeAutospacing="0" w:after="0" w:afterAutospacing="0" w:line="312" w:lineRule="auto"/>
        <w:jc w:val="both"/>
        <w:rPr>
          <w:color w:val="000000" w:themeColor="text1"/>
          <w:sz w:val="26"/>
          <w:szCs w:val="26"/>
        </w:rPr>
      </w:pPr>
      <w:r w:rsidRPr="00E11F1C">
        <w:rPr>
          <w:rStyle w:val="Strong"/>
          <w:color w:val="000000" w:themeColor="text1"/>
          <w:sz w:val="26"/>
          <w:szCs w:val="26"/>
        </w:rPr>
        <w:t>Ví dụ:</w:t>
      </w:r>
      <w:r w:rsidRPr="00E11F1C">
        <w:rPr>
          <w:color w:val="000000" w:themeColor="text1"/>
          <w:sz w:val="26"/>
          <w:szCs w:val="26"/>
        </w:rPr>
        <w:t xml:space="preserve"> Công ty TNHH ABC sử dụng phần mềm kế toán tích hợp hóa đơn điện tử và tự động đối chiếu chứng từ – giúp tiết kiệm 120 giờ làm việc mỗi tháng cho bộ phận kế toán.</w:t>
      </w:r>
    </w:p>
    <w:p w:rsidR="00E11F1C" w:rsidRPr="00E11F1C" w:rsidRDefault="00E11F1C" w:rsidP="00E11F1C">
      <w:pPr>
        <w:pStyle w:val="Heading3"/>
        <w:spacing w:before="0" w:line="312" w:lineRule="auto"/>
        <w:jc w:val="both"/>
        <w:rPr>
          <w:rFonts w:ascii="Times New Roman" w:hAnsi="Times New Roman" w:cs="Times New Roman"/>
          <w:color w:val="000000" w:themeColor="text1"/>
          <w:sz w:val="26"/>
          <w:szCs w:val="26"/>
        </w:rPr>
      </w:pPr>
      <w:r w:rsidRPr="00E11F1C">
        <w:rPr>
          <w:rStyle w:val="Strong"/>
          <w:rFonts w:ascii="Times New Roman" w:hAnsi="Times New Roman" w:cs="Times New Roman"/>
          <w:b/>
          <w:bCs/>
          <w:color w:val="000000" w:themeColor="text1"/>
          <w:sz w:val="26"/>
          <w:szCs w:val="26"/>
        </w:rPr>
        <w:t>2.2. Nâng cao tính minh bạch và kiểm soát nội bộ</w:t>
      </w:r>
    </w:p>
    <w:p w:rsidR="00E11F1C" w:rsidRPr="00E11F1C" w:rsidRDefault="00E11F1C" w:rsidP="00E11F1C">
      <w:pPr>
        <w:pStyle w:val="NormalWeb"/>
        <w:numPr>
          <w:ilvl w:val="0"/>
          <w:numId w:val="17"/>
        </w:numPr>
        <w:spacing w:before="0" w:beforeAutospacing="0" w:after="0" w:afterAutospacing="0" w:line="312" w:lineRule="auto"/>
        <w:jc w:val="both"/>
        <w:rPr>
          <w:color w:val="000000" w:themeColor="text1"/>
          <w:sz w:val="26"/>
          <w:szCs w:val="26"/>
        </w:rPr>
      </w:pPr>
      <w:r w:rsidRPr="00E11F1C">
        <w:rPr>
          <w:rStyle w:val="Strong"/>
          <w:color w:val="000000" w:themeColor="text1"/>
          <w:sz w:val="26"/>
          <w:szCs w:val="26"/>
        </w:rPr>
        <w:t>Theo dõi lịch sử giao dịch</w:t>
      </w:r>
      <w:r w:rsidRPr="00E11F1C">
        <w:rPr>
          <w:color w:val="000000" w:themeColor="text1"/>
          <w:sz w:val="26"/>
          <w:szCs w:val="26"/>
        </w:rPr>
        <w:t>: Hệ thống kế toán máy cho phép truy xuất nhật ký giao dịch, giúp truy vết thao tác và ngăn chặn gian lận nội bộ.</w:t>
      </w:r>
    </w:p>
    <w:p w:rsidR="00E11F1C" w:rsidRPr="00E11F1C" w:rsidRDefault="00E11F1C" w:rsidP="00E11F1C">
      <w:pPr>
        <w:pStyle w:val="NormalWeb"/>
        <w:numPr>
          <w:ilvl w:val="0"/>
          <w:numId w:val="17"/>
        </w:numPr>
        <w:spacing w:before="0" w:beforeAutospacing="0" w:after="0" w:afterAutospacing="0" w:line="312" w:lineRule="auto"/>
        <w:jc w:val="both"/>
        <w:rPr>
          <w:color w:val="000000" w:themeColor="text1"/>
          <w:sz w:val="26"/>
          <w:szCs w:val="26"/>
        </w:rPr>
      </w:pPr>
      <w:r w:rsidRPr="00E11F1C">
        <w:rPr>
          <w:rStyle w:val="Strong"/>
          <w:color w:val="000000" w:themeColor="text1"/>
          <w:sz w:val="26"/>
          <w:szCs w:val="26"/>
        </w:rPr>
        <w:t>Phân quyền người dùng</w:t>
      </w:r>
      <w:r w:rsidRPr="00E11F1C">
        <w:rPr>
          <w:color w:val="000000" w:themeColor="text1"/>
          <w:sz w:val="26"/>
          <w:szCs w:val="26"/>
        </w:rPr>
        <w:t xml:space="preserve">: Dữ liệu được bảo vệ qua cơ chế phân quyền </w:t>
      </w:r>
      <w:proofErr w:type="gramStart"/>
      <w:r w:rsidRPr="00E11F1C">
        <w:rPr>
          <w:color w:val="000000" w:themeColor="text1"/>
          <w:sz w:val="26"/>
          <w:szCs w:val="26"/>
        </w:rPr>
        <w:t>theo</w:t>
      </w:r>
      <w:proofErr w:type="gramEnd"/>
      <w:r w:rsidRPr="00E11F1C">
        <w:rPr>
          <w:color w:val="000000" w:themeColor="text1"/>
          <w:sz w:val="26"/>
          <w:szCs w:val="26"/>
        </w:rPr>
        <w:t xml:space="preserve"> vai trò (Role-Based Access Control – RBAC), giúp nâng cao hiệu quả kiểm soát và bảo mật thông tin tài chính.</w:t>
      </w:r>
    </w:p>
    <w:p w:rsidR="00E11F1C" w:rsidRPr="00E11F1C" w:rsidRDefault="00E11F1C" w:rsidP="00E11F1C">
      <w:pPr>
        <w:pStyle w:val="NormalWeb"/>
        <w:numPr>
          <w:ilvl w:val="0"/>
          <w:numId w:val="17"/>
        </w:numPr>
        <w:spacing w:before="0" w:beforeAutospacing="0" w:after="0" w:afterAutospacing="0" w:line="312" w:lineRule="auto"/>
        <w:jc w:val="both"/>
        <w:rPr>
          <w:color w:val="000000" w:themeColor="text1"/>
          <w:sz w:val="26"/>
          <w:szCs w:val="26"/>
        </w:rPr>
      </w:pPr>
      <w:r w:rsidRPr="00E11F1C">
        <w:rPr>
          <w:rStyle w:val="Strong"/>
          <w:color w:val="000000" w:themeColor="text1"/>
          <w:sz w:val="26"/>
          <w:szCs w:val="26"/>
        </w:rPr>
        <w:t>Tích hợp kiểm toán nội bộ</w:t>
      </w:r>
      <w:r w:rsidRPr="00E11F1C">
        <w:rPr>
          <w:color w:val="000000" w:themeColor="text1"/>
          <w:sz w:val="26"/>
          <w:szCs w:val="26"/>
        </w:rPr>
        <w:t>: Một số phần mềm có chức năng “kiểm toán tự động” (auto-audit trail), cảnh báo khi phát sinh giao dịch bất thường.</w:t>
      </w:r>
    </w:p>
    <w:p w:rsidR="00E11F1C" w:rsidRPr="00E11F1C" w:rsidRDefault="00E11F1C" w:rsidP="00E11F1C">
      <w:pPr>
        <w:pStyle w:val="Heading3"/>
        <w:spacing w:before="0" w:line="312" w:lineRule="auto"/>
        <w:jc w:val="both"/>
        <w:rPr>
          <w:rFonts w:ascii="Times New Roman" w:hAnsi="Times New Roman" w:cs="Times New Roman"/>
          <w:color w:val="000000" w:themeColor="text1"/>
          <w:sz w:val="26"/>
          <w:szCs w:val="26"/>
        </w:rPr>
      </w:pPr>
      <w:r w:rsidRPr="00E11F1C">
        <w:rPr>
          <w:rStyle w:val="Strong"/>
          <w:rFonts w:ascii="Times New Roman" w:hAnsi="Times New Roman" w:cs="Times New Roman"/>
          <w:b/>
          <w:bCs/>
          <w:color w:val="000000" w:themeColor="text1"/>
          <w:sz w:val="26"/>
          <w:szCs w:val="26"/>
        </w:rPr>
        <w:t>2.3. Hỗ trợ phân tích tài chính và ra quyết định quản trị</w:t>
      </w:r>
    </w:p>
    <w:p w:rsidR="00E11F1C" w:rsidRPr="00E11F1C" w:rsidRDefault="00E11F1C" w:rsidP="00E11F1C">
      <w:pPr>
        <w:pStyle w:val="NormalWeb"/>
        <w:numPr>
          <w:ilvl w:val="0"/>
          <w:numId w:val="18"/>
        </w:numPr>
        <w:spacing w:before="0" w:beforeAutospacing="0" w:after="0" w:afterAutospacing="0" w:line="312" w:lineRule="auto"/>
        <w:jc w:val="both"/>
        <w:rPr>
          <w:color w:val="000000" w:themeColor="text1"/>
          <w:sz w:val="26"/>
          <w:szCs w:val="26"/>
        </w:rPr>
      </w:pPr>
      <w:r w:rsidRPr="00E11F1C">
        <w:rPr>
          <w:rStyle w:val="Strong"/>
          <w:color w:val="000000" w:themeColor="text1"/>
          <w:sz w:val="26"/>
          <w:szCs w:val="26"/>
        </w:rPr>
        <w:t xml:space="preserve">Tạo báo cáo </w:t>
      </w:r>
      <w:proofErr w:type="gramStart"/>
      <w:r w:rsidRPr="00E11F1C">
        <w:rPr>
          <w:rStyle w:val="Strong"/>
          <w:color w:val="000000" w:themeColor="text1"/>
          <w:sz w:val="26"/>
          <w:szCs w:val="26"/>
        </w:rPr>
        <w:t>theo</w:t>
      </w:r>
      <w:proofErr w:type="gramEnd"/>
      <w:r w:rsidRPr="00E11F1C">
        <w:rPr>
          <w:rStyle w:val="Strong"/>
          <w:color w:val="000000" w:themeColor="text1"/>
          <w:sz w:val="26"/>
          <w:szCs w:val="26"/>
        </w:rPr>
        <w:t xml:space="preserve"> thời gian thực</w:t>
      </w:r>
      <w:r w:rsidRPr="00E11F1C">
        <w:rPr>
          <w:color w:val="000000" w:themeColor="text1"/>
          <w:sz w:val="26"/>
          <w:szCs w:val="26"/>
        </w:rPr>
        <w:t>: Kế toán máy cung cấp báo cáo tức thời về doanh thu, chi phí, dòng tiền, công nợ, từ đó hỗ trợ ban điều hành ra quyết định nhanh chóng và chính xác.</w:t>
      </w:r>
    </w:p>
    <w:p w:rsidR="00E11F1C" w:rsidRPr="00E11F1C" w:rsidRDefault="00E11F1C" w:rsidP="00E11F1C">
      <w:pPr>
        <w:pStyle w:val="NormalWeb"/>
        <w:numPr>
          <w:ilvl w:val="0"/>
          <w:numId w:val="18"/>
        </w:numPr>
        <w:spacing w:before="0" w:beforeAutospacing="0" w:after="0" w:afterAutospacing="0" w:line="312" w:lineRule="auto"/>
        <w:jc w:val="both"/>
        <w:rPr>
          <w:color w:val="000000" w:themeColor="text1"/>
          <w:sz w:val="26"/>
          <w:szCs w:val="26"/>
        </w:rPr>
      </w:pPr>
      <w:r w:rsidRPr="00E11F1C">
        <w:rPr>
          <w:rStyle w:val="Strong"/>
          <w:color w:val="000000" w:themeColor="text1"/>
          <w:sz w:val="26"/>
          <w:szCs w:val="26"/>
        </w:rPr>
        <w:t>Tùy chỉnh báo cáo quản trị</w:t>
      </w:r>
      <w:r w:rsidRPr="00E11F1C">
        <w:rPr>
          <w:color w:val="000000" w:themeColor="text1"/>
          <w:sz w:val="26"/>
          <w:szCs w:val="26"/>
        </w:rPr>
        <w:t xml:space="preserve">: Doanh nghiệp có thể xây dựng báo cáo </w:t>
      </w:r>
      <w:proofErr w:type="gramStart"/>
      <w:r w:rsidRPr="00E11F1C">
        <w:rPr>
          <w:color w:val="000000" w:themeColor="text1"/>
          <w:sz w:val="26"/>
          <w:szCs w:val="26"/>
        </w:rPr>
        <w:t>theo</w:t>
      </w:r>
      <w:proofErr w:type="gramEnd"/>
      <w:r w:rsidRPr="00E11F1C">
        <w:rPr>
          <w:color w:val="000000" w:themeColor="text1"/>
          <w:sz w:val="26"/>
          <w:szCs w:val="26"/>
        </w:rPr>
        <w:t xml:space="preserve"> từng trung tâm chi phí, sản phẩm, phòng ban hoặc khu vực kinh doanh – đáp ứng yêu cầu quản trị tinh gọn (lean accounting).</w:t>
      </w:r>
    </w:p>
    <w:p w:rsidR="00E11F1C" w:rsidRPr="00E11F1C" w:rsidRDefault="00E11F1C" w:rsidP="00E11F1C">
      <w:pPr>
        <w:pStyle w:val="NormalWeb"/>
        <w:numPr>
          <w:ilvl w:val="0"/>
          <w:numId w:val="18"/>
        </w:numPr>
        <w:spacing w:before="0" w:beforeAutospacing="0" w:after="0" w:afterAutospacing="0" w:line="312" w:lineRule="auto"/>
        <w:jc w:val="both"/>
        <w:rPr>
          <w:color w:val="000000" w:themeColor="text1"/>
          <w:sz w:val="26"/>
          <w:szCs w:val="26"/>
        </w:rPr>
      </w:pPr>
      <w:r w:rsidRPr="00E11F1C">
        <w:rPr>
          <w:rStyle w:val="Strong"/>
          <w:color w:val="000000" w:themeColor="text1"/>
          <w:sz w:val="26"/>
          <w:szCs w:val="26"/>
        </w:rPr>
        <w:t>Hỗ trợ lập ngân sách và dự báo tài chính</w:t>
      </w:r>
      <w:r w:rsidRPr="00E11F1C">
        <w:rPr>
          <w:color w:val="000000" w:themeColor="text1"/>
          <w:sz w:val="26"/>
          <w:szCs w:val="26"/>
        </w:rPr>
        <w:t>: Một số phần mềm như Bravo, SAP Business One có module lập ngân sách, mô phỏng dòng tiền trong các kịch bản khác nhau.</w:t>
      </w:r>
    </w:p>
    <w:p w:rsidR="00E11F1C" w:rsidRPr="00E11F1C" w:rsidRDefault="00E11F1C" w:rsidP="00281524">
      <w:pPr>
        <w:pStyle w:val="NormalWeb"/>
        <w:spacing w:before="0" w:beforeAutospacing="0" w:after="0" w:afterAutospacing="0" w:line="312" w:lineRule="auto"/>
        <w:jc w:val="both"/>
        <w:rPr>
          <w:color w:val="000000" w:themeColor="text1"/>
          <w:sz w:val="26"/>
          <w:szCs w:val="26"/>
        </w:rPr>
      </w:pPr>
      <w:r w:rsidRPr="00E11F1C">
        <w:rPr>
          <w:rStyle w:val="Strong"/>
          <w:color w:val="000000" w:themeColor="text1"/>
          <w:sz w:val="26"/>
          <w:szCs w:val="26"/>
        </w:rPr>
        <w:t>Ví dụ</w:t>
      </w:r>
      <w:r w:rsidRPr="00E11F1C">
        <w:rPr>
          <w:rStyle w:val="Strong"/>
          <w:color w:val="000000" w:themeColor="text1"/>
          <w:sz w:val="26"/>
          <w:szCs w:val="26"/>
        </w:rPr>
        <w:t>:</w:t>
      </w:r>
      <w:r w:rsidRPr="00E11F1C">
        <w:rPr>
          <w:color w:val="000000" w:themeColor="text1"/>
          <w:sz w:val="26"/>
          <w:szCs w:val="26"/>
        </w:rPr>
        <w:t xml:space="preserve"> Công ty CP Sản Xuất A sử dụng phần mềm kế toán kết nối với Power BI để phân tích lợi nhuận </w:t>
      </w:r>
      <w:proofErr w:type="gramStart"/>
      <w:r w:rsidRPr="00E11F1C">
        <w:rPr>
          <w:color w:val="000000" w:themeColor="text1"/>
          <w:sz w:val="26"/>
          <w:szCs w:val="26"/>
        </w:rPr>
        <w:t>theo</w:t>
      </w:r>
      <w:proofErr w:type="gramEnd"/>
      <w:r w:rsidRPr="00E11F1C">
        <w:rPr>
          <w:color w:val="000000" w:themeColor="text1"/>
          <w:sz w:val="26"/>
          <w:szCs w:val="26"/>
        </w:rPr>
        <w:t xml:space="preserve"> nhóm sản phẩm và thị trường tiêu thụ, giúp tăng biên lợi nhuận gộp thêm 5% nhờ điều chỉnh chính sách giá theo khu vực.</w:t>
      </w:r>
    </w:p>
    <w:p w:rsidR="00E11F1C" w:rsidRPr="00E11F1C" w:rsidRDefault="00E11F1C" w:rsidP="00E11F1C">
      <w:pPr>
        <w:pStyle w:val="Heading3"/>
        <w:spacing w:before="0" w:line="312" w:lineRule="auto"/>
        <w:jc w:val="both"/>
        <w:rPr>
          <w:rFonts w:ascii="Times New Roman" w:hAnsi="Times New Roman" w:cs="Times New Roman"/>
          <w:color w:val="000000" w:themeColor="text1"/>
          <w:sz w:val="26"/>
          <w:szCs w:val="26"/>
        </w:rPr>
      </w:pPr>
      <w:r w:rsidRPr="00E11F1C">
        <w:rPr>
          <w:rStyle w:val="Strong"/>
          <w:rFonts w:ascii="Times New Roman" w:hAnsi="Times New Roman" w:cs="Times New Roman"/>
          <w:b/>
          <w:bCs/>
          <w:color w:val="000000" w:themeColor="text1"/>
          <w:sz w:val="26"/>
          <w:szCs w:val="26"/>
        </w:rPr>
        <w:t>2.4. Tăng khả năng kết nối và tích hợp dữ liệu toàn doanh nghiệp</w:t>
      </w:r>
    </w:p>
    <w:p w:rsidR="00E11F1C" w:rsidRPr="00E11F1C" w:rsidRDefault="00E11F1C" w:rsidP="00E11F1C">
      <w:pPr>
        <w:pStyle w:val="NormalWeb"/>
        <w:numPr>
          <w:ilvl w:val="0"/>
          <w:numId w:val="19"/>
        </w:numPr>
        <w:spacing w:before="0" w:beforeAutospacing="0" w:after="0" w:afterAutospacing="0" w:line="312" w:lineRule="auto"/>
        <w:jc w:val="both"/>
        <w:rPr>
          <w:color w:val="000000" w:themeColor="text1"/>
          <w:sz w:val="26"/>
          <w:szCs w:val="26"/>
        </w:rPr>
      </w:pPr>
      <w:r w:rsidRPr="00E11F1C">
        <w:rPr>
          <w:rStyle w:val="Strong"/>
          <w:color w:val="000000" w:themeColor="text1"/>
          <w:sz w:val="26"/>
          <w:szCs w:val="26"/>
        </w:rPr>
        <w:t>Tích hợp ERP</w:t>
      </w:r>
      <w:r w:rsidRPr="00E11F1C">
        <w:rPr>
          <w:color w:val="000000" w:themeColor="text1"/>
          <w:sz w:val="26"/>
          <w:szCs w:val="26"/>
        </w:rPr>
        <w:t>: Kế toán máy hiện đại thường là một module trong hệ thống quản trị doanh nghiệp ERP, liên kết chặt chẽ với các bộ phận như kho, mua hàng, bán hàng, nhân sự.</w:t>
      </w:r>
    </w:p>
    <w:p w:rsidR="00E11F1C" w:rsidRPr="00E11F1C" w:rsidRDefault="00E11F1C" w:rsidP="00E11F1C">
      <w:pPr>
        <w:pStyle w:val="NormalWeb"/>
        <w:numPr>
          <w:ilvl w:val="0"/>
          <w:numId w:val="19"/>
        </w:numPr>
        <w:spacing w:before="0" w:beforeAutospacing="0" w:after="0" w:afterAutospacing="0" w:line="312" w:lineRule="auto"/>
        <w:jc w:val="both"/>
        <w:rPr>
          <w:color w:val="000000" w:themeColor="text1"/>
          <w:sz w:val="26"/>
          <w:szCs w:val="26"/>
        </w:rPr>
      </w:pPr>
      <w:r w:rsidRPr="00E11F1C">
        <w:rPr>
          <w:rStyle w:val="Strong"/>
          <w:color w:val="000000" w:themeColor="text1"/>
          <w:sz w:val="26"/>
          <w:szCs w:val="26"/>
        </w:rPr>
        <w:lastRenderedPageBreak/>
        <w:t>Kết nối thời gian thực</w:t>
      </w:r>
      <w:r w:rsidRPr="00E11F1C">
        <w:rPr>
          <w:color w:val="000000" w:themeColor="text1"/>
          <w:sz w:val="26"/>
          <w:szCs w:val="26"/>
        </w:rPr>
        <w:t>: Khi dữ liệu được cập nhật tức thì, mọi phòng ban đều có thể dựa vào dữ liệu tài chính chính xác để ra quyết định mà không cần chờ tổng hợp thủ công.</w:t>
      </w:r>
    </w:p>
    <w:p w:rsidR="00E11F1C" w:rsidRPr="00E11F1C" w:rsidRDefault="00E11F1C" w:rsidP="00E11F1C">
      <w:pPr>
        <w:pStyle w:val="NormalWeb"/>
        <w:numPr>
          <w:ilvl w:val="0"/>
          <w:numId w:val="19"/>
        </w:numPr>
        <w:spacing w:before="0" w:beforeAutospacing="0" w:after="0" w:afterAutospacing="0" w:line="312" w:lineRule="auto"/>
        <w:jc w:val="both"/>
        <w:rPr>
          <w:color w:val="000000" w:themeColor="text1"/>
          <w:sz w:val="26"/>
          <w:szCs w:val="26"/>
        </w:rPr>
      </w:pPr>
      <w:r w:rsidRPr="00E11F1C">
        <w:rPr>
          <w:rStyle w:val="Strong"/>
          <w:color w:val="000000" w:themeColor="text1"/>
          <w:sz w:val="26"/>
          <w:szCs w:val="26"/>
        </w:rPr>
        <w:t>Hỗ trợ báo cáo cho nhiều đơn vị thành viên</w:t>
      </w:r>
      <w:r w:rsidRPr="00E11F1C">
        <w:rPr>
          <w:color w:val="000000" w:themeColor="text1"/>
          <w:sz w:val="26"/>
          <w:szCs w:val="26"/>
        </w:rPr>
        <w:t>: Đối với doanh nghiệp có mô hình tập đoàn, kế toán máy giúp hợp nhất báo cáo tài chính của các công ty con một cách tự động.</w:t>
      </w:r>
    </w:p>
    <w:p w:rsidR="00E11F1C" w:rsidRPr="00E11F1C" w:rsidRDefault="00E11F1C" w:rsidP="00E11F1C">
      <w:pPr>
        <w:pStyle w:val="NormalWeb"/>
        <w:spacing w:before="0" w:beforeAutospacing="0" w:after="0" w:afterAutospacing="0" w:line="312" w:lineRule="auto"/>
        <w:jc w:val="both"/>
        <w:rPr>
          <w:color w:val="000000" w:themeColor="text1"/>
          <w:sz w:val="26"/>
          <w:szCs w:val="26"/>
        </w:rPr>
      </w:pPr>
      <w:r w:rsidRPr="00E11F1C">
        <w:rPr>
          <w:rStyle w:val="Strong"/>
          <w:color w:val="000000" w:themeColor="text1"/>
          <w:sz w:val="26"/>
          <w:szCs w:val="26"/>
        </w:rPr>
        <w:t>Minh chứng:</w:t>
      </w:r>
      <w:r w:rsidRPr="00E11F1C">
        <w:rPr>
          <w:color w:val="000000" w:themeColor="text1"/>
          <w:sz w:val="26"/>
          <w:szCs w:val="26"/>
        </w:rPr>
        <w:t xml:space="preserve"> Tập đoàn Phong Phú sau khi triển khai hệ thống kế toán máy tích hợp với chuỗi cung ứng và hệ thống nhân sự, đã giảm được 30% thời gian xử lý thông tin liên phòng ban.</w:t>
      </w:r>
    </w:p>
    <w:p w:rsidR="00E11F1C" w:rsidRPr="00E11F1C" w:rsidRDefault="00E11F1C" w:rsidP="00E11F1C">
      <w:pPr>
        <w:pStyle w:val="Heading3"/>
        <w:spacing w:before="0" w:line="312" w:lineRule="auto"/>
        <w:jc w:val="both"/>
        <w:rPr>
          <w:rFonts w:ascii="Times New Roman" w:hAnsi="Times New Roman" w:cs="Times New Roman"/>
          <w:color w:val="000000" w:themeColor="text1"/>
          <w:sz w:val="26"/>
          <w:szCs w:val="26"/>
        </w:rPr>
      </w:pPr>
      <w:r w:rsidRPr="00E11F1C">
        <w:rPr>
          <w:rStyle w:val="Strong"/>
          <w:rFonts w:ascii="Times New Roman" w:hAnsi="Times New Roman" w:cs="Times New Roman"/>
          <w:b/>
          <w:bCs/>
          <w:color w:val="000000" w:themeColor="text1"/>
          <w:sz w:val="26"/>
          <w:szCs w:val="26"/>
        </w:rPr>
        <w:t>2.5. Đáp ứng quy định pháp lý và nâng cao khả năng tương tác với cơ quan thuế</w:t>
      </w:r>
    </w:p>
    <w:p w:rsidR="00E11F1C" w:rsidRPr="00E11F1C" w:rsidRDefault="00E11F1C" w:rsidP="00E11F1C">
      <w:pPr>
        <w:pStyle w:val="NormalWeb"/>
        <w:numPr>
          <w:ilvl w:val="0"/>
          <w:numId w:val="20"/>
        </w:numPr>
        <w:spacing w:before="0" w:beforeAutospacing="0" w:after="0" w:afterAutospacing="0" w:line="312" w:lineRule="auto"/>
        <w:jc w:val="both"/>
        <w:rPr>
          <w:color w:val="000000" w:themeColor="text1"/>
          <w:sz w:val="26"/>
          <w:szCs w:val="26"/>
        </w:rPr>
      </w:pPr>
      <w:r w:rsidRPr="00E11F1C">
        <w:rPr>
          <w:rStyle w:val="Strong"/>
          <w:color w:val="000000" w:themeColor="text1"/>
          <w:sz w:val="26"/>
          <w:szCs w:val="26"/>
        </w:rPr>
        <w:t>Tích hợp hóa đơn điện tử và chữ ký số</w:t>
      </w:r>
      <w:r w:rsidRPr="00E11F1C">
        <w:rPr>
          <w:color w:val="000000" w:themeColor="text1"/>
          <w:sz w:val="26"/>
          <w:szCs w:val="26"/>
        </w:rPr>
        <w:t xml:space="preserve">: Kế toán máy giúp lập hóa đơn, ký số và gửi dữ liệu đến cơ quan thuế </w:t>
      </w:r>
      <w:proofErr w:type="gramStart"/>
      <w:r w:rsidRPr="00E11F1C">
        <w:rPr>
          <w:color w:val="000000" w:themeColor="text1"/>
          <w:sz w:val="26"/>
          <w:szCs w:val="26"/>
        </w:rPr>
        <w:t>theo</w:t>
      </w:r>
      <w:proofErr w:type="gramEnd"/>
      <w:r w:rsidRPr="00E11F1C">
        <w:rPr>
          <w:color w:val="000000" w:themeColor="text1"/>
          <w:sz w:val="26"/>
          <w:szCs w:val="26"/>
        </w:rPr>
        <w:t xml:space="preserve"> chuẩn XML quy định của Tổng cục Thuế Việt Nam.</w:t>
      </w:r>
    </w:p>
    <w:p w:rsidR="00E11F1C" w:rsidRPr="00E11F1C" w:rsidRDefault="00E11F1C" w:rsidP="00E11F1C">
      <w:pPr>
        <w:pStyle w:val="NormalWeb"/>
        <w:numPr>
          <w:ilvl w:val="0"/>
          <w:numId w:val="20"/>
        </w:numPr>
        <w:spacing w:before="0" w:beforeAutospacing="0" w:after="0" w:afterAutospacing="0" w:line="312" w:lineRule="auto"/>
        <w:jc w:val="both"/>
        <w:rPr>
          <w:color w:val="000000" w:themeColor="text1"/>
          <w:sz w:val="26"/>
          <w:szCs w:val="26"/>
        </w:rPr>
      </w:pPr>
      <w:r w:rsidRPr="00E11F1C">
        <w:rPr>
          <w:rStyle w:val="Strong"/>
          <w:color w:val="000000" w:themeColor="text1"/>
          <w:sz w:val="26"/>
          <w:szCs w:val="26"/>
        </w:rPr>
        <w:t>Tự động cập nhật chính sách thuế</w:t>
      </w:r>
      <w:r w:rsidRPr="00E11F1C">
        <w:rPr>
          <w:color w:val="000000" w:themeColor="text1"/>
          <w:sz w:val="26"/>
          <w:szCs w:val="26"/>
        </w:rPr>
        <w:t xml:space="preserve">: Phần mềm kế toán hiện đại thường tích hợp cập nhật thay đổi về thuế GTGT, TNDN, bảo hiểm </w:t>
      </w:r>
      <w:proofErr w:type="gramStart"/>
      <w:r w:rsidRPr="00E11F1C">
        <w:rPr>
          <w:color w:val="000000" w:themeColor="text1"/>
          <w:sz w:val="26"/>
          <w:szCs w:val="26"/>
        </w:rPr>
        <w:t>theo</w:t>
      </w:r>
      <w:proofErr w:type="gramEnd"/>
      <w:r w:rsidRPr="00E11F1C">
        <w:rPr>
          <w:color w:val="000000" w:themeColor="text1"/>
          <w:sz w:val="26"/>
          <w:szCs w:val="26"/>
        </w:rPr>
        <w:t xml:space="preserve"> quy định pháp luật mới nhất.</w:t>
      </w:r>
    </w:p>
    <w:p w:rsidR="00E11F1C" w:rsidRPr="00E11F1C" w:rsidRDefault="00E11F1C" w:rsidP="00E11F1C">
      <w:pPr>
        <w:pStyle w:val="NormalWeb"/>
        <w:numPr>
          <w:ilvl w:val="0"/>
          <w:numId w:val="20"/>
        </w:numPr>
        <w:spacing w:before="0" w:beforeAutospacing="0" w:after="0" w:afterAutospacing="0" w:line="312" w:lineRule="auto"/>
        <w:jc w:val="both"/>
        <w:rPr>
          <w:color w:val="000000" w:themeColor="text1"/>
          <w:sz w:val="26"/>
          <w:szCs w:val="26"/>
        </w:rPr>
      </w:pPr>
      <w:r w:rsidRPr="00E11F1C">
        <w:rPr>
          <w:rStyle w:val="Strong"/>
          <w:color w:val="000000" w:themeColor="text1"/>
          <w:sz w:val="26"/>
          <w:szCs w:val="26"/>
        </w:rPr>
        <w:t>Tạo thuận lợi cho kiểm toán và thanh tra thuế</w:t>
      </w:r>
      <w:r w:rsidRPr="00E11F1C">
        <w:rPr>
          <w:color w:val="000000" w:themeColor="text1"/>
          <w:sz w:val="26"/>
          <w:szCs w:val="26"/>
        </w:rPr>
        <w:t>: Việc lưu trữ chứng từ điện tử giúp rút ngắn thời gian kiểm tra và dễ dàng truy xuất dữ liệu.</w:t>
      </w:r>
    </w:p>
    <w:p w:rsidR="00E11F1C" w:rsidRPr="00E11F1C" w:rsidRDefault="00E11F1C" w:rsidP="00E11F1C">
      <w:pPr>
        <w:pStyle w:val="Heading3"/>
        <w:spacing w:before="0" w:line="312" w:lineRule="auto"/>
        <w:jc w:val="both"/>
        <w:rPr>
          <w:rFonts w:ascii="Times New Roman" w:hAnsi="Times New Roman" w:cs="Times New Roman"/>
          <w:color w:val="000000" w:themeColor="text1"/>
          <w:sz w:val="26"/>
          <w:szCs w:val="26"/>
        </w:rPr>
      </w:pPr>
      <w:r w:rsidRPr="00E11F1C">
        <w:rPr>
          <w:rStyle w:val="Strong"/>
          <w:rFonts w:ascii="Times New Roman" w:hAnsi="Times New Roman" w:cs="Times New Roman"/>
          <w:b/>
          <w:bCs/>
          <w:color w:val="000000" w:themeColor="text1"/>
          <w:sz w:val="26"/>
          <w:szCs w:val="26"/>
        </w:rPr>
        <w:t>2.6. Tăng khả năng mở rộng và thích ứng với công nghệ mới</w:t>
      </w:r>
    </w:p>
    <w:p w:rsidR="00E11F1C" w:rsidRPr="00E11F1C" w:rsidRDefault="00E11F1C" w:rsidP="00E11F1C">
      <w:pPr>
        <w:pStyle w:val="NormalWeb"/>
        <w:numPr>
          <w:ilvl w:val="0"/>
          <w:numId w:val="21"/>
        </w:numPr>
        <w:spacing w:before="0" w:beforeAutospacing="0" w:after="0" w:afterAutospacing="0" w:line="312" w:lineRule="auto"/>
        <w:jc w:val="both"/>
        <w:rPr>
          <w:color w:val="000000" w:themeColor="text1"/>
          <w:sz w:val="26"/>
          <w:szCs w:val="26"/>
        </w:rPr>
      </w:pPr>
      <w:r w:rsidRPr="00E11F1C">
        <w:rPr>
          <w:rStyle w:val="Strong"/>
          <w:color w:val="000000" w:themeColor="text1"/>
          <w:sz w:val="26"/>
          <w:szCs w:val="26"/>
        </w:rPr>
        <w:t>Khả năng tích hợp AI và RPA</w:t>
      </w:r>
      <w:r w:rsidRPr="00E11F1C">
        <w:rPr>
          <w:color w:val="000000" w:themeColor="text1"/>
          <w:sz w:val="26"/>
          <w:szCs w:val="26"/>
        </w:rPr>
        <w:t>: Một số phần mềm hiện đại có tích hợp trí tuệ nhân tạo (AI) để phân loại chứng từ, gợi ý định khoản, hoặc dùng RPA để tự động hóa quy trình kiểm tra hóa đơn.</w:t>
      </w:r>
    </w:p>
    <w:p w:rsidR="00E11F1C" w:rsidRPr="00E11F1C" w:rsidRDefault="00E11F1C" w:rsidP="00E11F1C">
      <w:pPr>
        <w:pStyle w:val="NormalWeb"/>
        <w:numPr>
          <w:ilvl w:val="0"/>
          <w:numId w:val="21"/>
        </w:numPr>
        <w:spacing w:before="0" w:beforeAutospacing="0" w:after="0" w:afterAutospacing="0" w:line="312" w:lineRule="auto"/>
        <w:jc w:val="both"/>
        <w:rPr>
          <w:color w:val="000000" w:themeColor="text1"/>
          <w:sz w:val="26"/>
          <w:szCs w:val="26"/>
        </w:rPr>
      </w:pPr>
      <w:r w:rsidRPr="00E11F1C">
        <w:rPr>
          <w:rStyle w:val="Strong"/>
          <w:color w:val="000000" w:themeColor="text1"/>
          <w:sz w:val="26"/>
          <w:szCs w:val="26"/>
        </w:rPr>
        <w:t>Khả năng truy cập từ xa, làm việc online</w:t>
      </w:r>
      <w:r w:rsidRPr="00E11F1C">
        <w:rPr>
          <w:color w:val="000000" w:themeColor="text1"/>
          <w:sz w:val="26"/>
          <w:szCs w:val="26"/>
        </w:rPr>
        <w:t>: Đặc biệt hữu ích trong bối cảnh làm việc linh hoạt (hybrid work) và hậu COVID-19, kế toán có thể làm việc ở bất kỳ đâu với dữ liệu được lưu trữ trên nền tảng đám mây.</w:t>
      </w:r>
    </w:p>
    <w:p w:rsidR="00C13CCA" w:rsidRPr="00E11F1C" w:rsidRDefault="00E11F1C" w:rsidP="00E11F1C">
      <w:pPr>
        <w:pStyle w:val="NormalWeb"/>
        <w:numPr>
          <w:ilvl w:val="0"/>
          <w:numId w:val="21"/>
        </w:numPr>
        <w:spacing w:before="0" w:beforeAutospacing="0" w:after="0" w:afterAutospacing="0" w:line="312" w:lineRule="auto"/>
        <w:jc w:val="both"/>
        <w:rPr>
          <w:color w:val="000000" w:themeColor="text1"/>
          <w:sz w:val="26"/>
          <w:szCs w:val="26"/>
        </w:rPr>
      </w:pPr>
      <w:r w:rsidRPr="00E11F1C">
        <w:rPr>
          <w:rStyle w:val="Strong"/>
          <w:color w:val="000000" w:themeColor="text1"/>
          <w:sz w:val="26"/>
          <w:szCs w:val="26"/>
        </w:rPr>
        <w:t>Sẵn sàng chuyển đổi sang IFRS</w:t>
      </w:r>
      <w:r w:rsidRPr="00E11F1C">
        <w:rPr>
          <w:color w:val="000000" w:themeColor="text1"/>
          <w:sz w:val="26"/>
          <w:szCs w:val="26"/>
        </w:rPr>
        <w:t xml:space="preserve">: Các phần mềm lớn như Oracle NetSuite, SAP B1, MISA AMIS đã cung cấp tùy chọn báo cáo tài chính </w:t>
      </w:r>
      <w:proofErr w:type="gramStart"/>
      <w:r w:rsidRPr="00E11F1C">
        <w:rPr>
          <w:color w:val="000000" w:themeColor="text1"/>
          <w:sz w:val="26"/>
          <w:szCs w:val="26"/>
        </w:rPr>
        <w:t>theo</w:t>
      </w:r>
      <w:proofErr w:type="gramEnd"/>
      <w:r w:rsidRPr="00E11F1C">
        <w:rPr>
          <w:color w:val="000000" w:themeColor="text1"/>
          <w:sz w:val="26"/>
          <w:szCs w:val="26"/>
        </w:rPr>
        <w:t xml:space="preserve"> chuẩn mực quốc tế (IFRS), giúp doanh nghiệp chuẩn bị tốt cho việc hội nhập.</w:t>
      </w:r>
    </w:p>
    <w:p w:rsidR="00E11F1C" w:rsidRPr="00E11F1C" w:rsidRDefault="00E11F1C" w:rsidP="00E11F1C">
      <w:pPr>
        <w:pStyle w:val="Heading2"/>
        <w:spacing w:before="0" w:beforeAutospacing="0" w:after="0" w:afterAutospacing="0" w:line="312" w:lineRule="auto"/>
        <w:jc w:val="both"/>
        <w:rPr>
          <w:color w:val="000000" w:themeColor="text1"/>
          <w:sz w:val="26"/>
          <w:szCs w:val="26"/>
        </w:rPr>
      </w:pPr>
      <w:r w:rsidRPr="00E11F1C">
        <w:rPr>
          <w:rStyle w:val="Strong"/>
          <w:b/>
          <w:bCs/>
          <w:color w:val="000000" w:themeColor="text1"/>
          <w:sz w:val="26"/>
          <w:szCs w:val="26"/>
        </w:rPr>
        <w:t>3</w:t>
      </w:r>
      <w:r w:rsidRPr="00E11F1C">
        <w:rPr>
          <w:rStyle w:val="Strong"/>
          <w:b/>
          <w:bCs/>
          <w:color w:val="000000" w:themeColor="text1"/>
          <w:sz w:val="26"/>
          <w:szCs w:val="26"/>
        </w:rPr>
        <w:t xml:space="preserve">. Khuyến nghị </w:t>
      </w:r>
      <w:r w:rsidRPr="00E11F1C">
        <w:rPr>
          <w:rStyle w:val="Strong"/>
          <w:b/>
          <w:bCs/>
          <w:color w:val="000000" w:themeColor="text1"/>
          <w:sz w:val="26"/>
          <w:szCs w:val="26"/>
        </w:rPr>
        <w:t>kế toán máy trong kỷ nguyên số</w:t>
      </w:r>
    </w:p>
    <w:p w:rsidR="00E11F1C" w:rsidRPr="00E11F1C" w:rsidRDefault="00E11F1C" w:rsidP="00E11F1C">
      <w:pPr>
        <w:pStyle w:val="Heading3"/>
        <w:spacing w:before="0" w:line="312" w:lineRule="auto"/>
        <w:jc w:val="both"/>
        <w:rPr>
          <w:rFonts w:ascii="Times New Roman" w:hAnsi="Times New Roman" w:cs="Times New Roman"/>
          <w:color w:val="000000" w:themeColor="text1"/>
          <w:sz w:val="26"/>
          <w:szCs w:val="26"/>
        </w:rPr>
      </w:pPr>
      <w:r>
        <w:rPr>
          <w:rStyle w:val="Strong"/>
          <w:rFonts w:ascii="Times New Roman" w:hAnsi="Times New Roman" w:cs="Times New Roman"/>
          <w:b/>
          <w:bCs/>
          <w:color w:val="000000" w:themeColor="text1"/>
          <w:sz w:val="26"/>
          <w:szCs w:val="26"/>
        </w:rPr>
        <w:t>3</w:t>
      </w:r>
      <w:r w:rsidRPr="00E11F1C">
        <w:rPr>
          <w:rStyle w:val="Strong"/>
          <w:rFonts w:ascii="Times New Roman" w:hAnsi="Times New Roman" w:cs="Times New Roman"/>
          <w:b/>
          <w:bCs/>
          <w:color w:val="000000" w:themeColor="text1"/>
          <w:sz w:val="26"/>
          <w:szCs w:val="26"/>
        </w:rPr>
        <w:t>.1. Xây dựng chiến lược chuyển đổi số kế toán gắn với mục tiêu phát triển doanh nghiệp</w:t>
      </w:r>
    </w:p>
    <w:p w:rsidR="00E11F1C" w:rsidRPr="00E11F1C" w:rsidRDefault="00E11F1C" w:rsidP="00E11F1C">
      <w:pPr>
        <w:pStyle w:val="NormalWeb"/>
        <w:numPr>
          <w:ilvl w:val="0"/>
          <w:numId w:val="10"/>
        </w:numPr>
        <w:spacing w:before="0" w:beforeAutospacing="0" w:after="0" w:afterAutospacing="0" w:line="312" w:lineRule="auto"/>
        <w:jc w:val="both"/>
        <w:rPr>
          <w:color w:val="000000" w:themeColor="text1"/>
          <w:sz w:val="26"/>
          <w:szCs w:val="26"/>
        </w:rPr>
      </w:pPr>
      <w:r w:rsidRPr="00E11F1C">
        <w:rPr>
          <w:rStyle w:val="Strong"/>
          <w:color w:val="000000" w:themeColor="text1"/>
          <w:sz w:val="26"/>
          <w:szCs w:val="26"/>
        </w:rPr>
        <w:t>Mô tả:</w:t>
      </w:r>
      <w:r w:rsidRPr="00E11F1C">
        <w:rPr>
          <w:color w:val="000000" w:themeColor="text1"/>
          <w:sz w:val="26"/>
          <w:szCs w:val="26"/>
        </w:rPr>
        <w:t xml:space="preserve"> Doanh nghiệp cần xác định rõ mục tiêu của việc ứng dụng kế toán máy: là để tiết kiệm chi phí, tăng năng suất </w:t>
      </w:r>
      <w:proofErr w:type="gramStart"/>
      <w:r w:rsidRPr="00E11F1C">
        <w:rPr>
          <w:color w:val="000000" w:themeColor="text1"/>
          <w:sz w:val="26"/>
          <w:szCs w:val="26"/>
        </w:rPr>
        <w:t>lao</w:t>
      </w:r>
      <w:proofErr w:type="gramEnd"/>
      <w:r w:rsidRPr="00E11F1C">
        <w:rPr>
          <w:color w:val="000000" w:themeColor="text1"/>
          <w:sz w:val="26"/>
          <w:szCs w:val="26"/>
        </w:rPr>
        <w:t xml:space="preserve"> động hay hỗ trợ ra quyết định? Trả lời </w:t>
      </w:r>
      <w:r w:rsidRPr="00E11F1C">
        <w:rPr>
          <w:color w:val="000000" w:themeColor="text1"/>
          <w:sz w:val="26"/>
          <w:szCs w:val="26"/>
        </w:rPr>
        <w:lastRenderedPageBreak/>
        <w:t>được câu hỏi này giúp lựa chọn phần mềm, phân bổ nguồn lực và đo lường hiệu quả đầu tư (ROI).</w:t>
      </w:r>
    </w:p>
    <w:p w:rsidR="00E11F1C" w:rsidRPr="00E11F1C" w:rsidRDefault="00E11F1C" w:rsidP="00E11F1C">
      <w:pPr>
        <w:pStyle w:val="NormalWeb"/>
        <w:numPr>
          <w:ilvl w:val="0"/>
          <w:numId w:val="10"/>
        </w:numPr>
        <w:spacing w:before="0" w:beforeAutospacing="0" w:after="0" w:afterAutospacing="0" w:line="312" w:lineRule="auto"/>
        <w:jc w:val="both"/>
        <w:rPr>
          <w:color w:val="000000" w:themeColor="text1"/>
          <w:sz w:val="26"/>
          <w:szCs w:val="26"/>
        </w:rPr>
      </w:pPr>
      <w:r w:rsidRPr="00E11F1C">
        <w:rPr>
          <w:rStyle w:val="Strong"/>
          <w:color w:val="000000" w:themeColor="text1"/>
          <w:sz w:val="26"/>
          <w:szCs w:val="26"/>
        </w:rPr>
        <w:t>Ví dụ:</w:t>
      </w:r>
      <w:r w:rsidRPr="00E11F1C">
        <w:rPr>
          <w:color w:val="000000" w:themeColor="text1"/>
          <w:sz w:val="26"/>
          <w:szCs w:val="26"/>
        </w:rPr>
        <w:t xml:space="preserve"> Công ty cổ phần XYZ xác định mục tiêu áp dụng phần mềm kế toán là để kiểm soát chi phí nguyên vật liệu trong sản xuất. Từ đó, doanh nghiệp lựa chọn phần mềm có chức năng liên kết kho và phân xưởng để lập báo cáo chi phí định mức tự động.</w:t>
      </w:r>
    </w:p>
    <w:p w:rsidR="00E11F1C" w:rsidRPr="0046528F" w:rsidRDefault="00E11F1C" w:rsidP="00E11F1C">
      <w:pPr>
        <w:pStyle w:val="NormalWeb"/>
        <w:numPr>
          <w:ilvl w:val="0"/>
          <w:numId w:val="10"/>
        </w:numPr>
        <w:spacing w:before="0" w:beforeAutospacing="0" w:after="0" w:afterAutospacing="0" w:line="312" w:lineRule="auto"/>
        <w:jc w:val="both"/>
        <w:rPr>
          <w:color w:val="000000" w:themeColor="text1"/>
          <w:sz w:val="26"/>
          <w:szCs w:val="26"/>
        </w:rPr>
      </w:pPr>
      <w:r w:rsidRPr="0046528F">
        <w:rPr>
          <w:rStyle w:val="Strong"/>
          <w:color w:val="000000" w:themeColor="text1"/>
          <w:sz w:val="26"/>
          <w:szCs w:val="26"/>
        </w:rPr>
        <w:t>Gợi ý:</w:t>
      </w:r>
      <w:r w:rsidRPr="0046528F">
        <w:rPr>
          <w:color w:val="000000" w:themeColor="text1"/>
          <w:sz w:val="26"/>
          <w:szCs w:val="26"/>
        </w:rPr>
        <w:t xml:space="preserve"> Doanh nghiệp nên thành lập Ban chuyển đổi số kế toán (Digital Accounting Taskforce) gồm đại diện phòng kế toán, CNTT và quản trị để điều phối quá trình này.</w:t>
      </w:r>
    </w:p>
    <w:p w:rsidR="00E11F1C" w:rsidRPr="00E11F1C" w:rsidRDefault="00E11F1C" w:rsidP="00E11F1C">
      <w:pPr>
        <w:pStyle w:val="Heading3"/>
        <w:spacing w:before="0" w:line="312" w:lineRule="auto"/>
        <w:jc w:val="both"/>
        <w:rPr>
          <w:rFonts w:ascii="Times New Roman" w:hAnsi="Times New Roman" w:cs="Times New Roman"/>
          <w:color w:val="000000" w:themeColor="text1"/>
          <w:sz w:val="26"/>
          <w:szCs w:val="26"/>
        </w:rPr>
      </w:pPr>
      <w:r>
        <w:rPr>
          <w:rStyle w:val="Strong"/>
          <w:rFonts w:ascii="Times New Roman" w:hAnsi="Times New Roman" w:cs="Times New Roman"/>
          <w:b/>
          <w:bCs/>
          <w:color w:val="000000" w:themeColor="text1"/>
          <w:sz w:val="26"/>
          <w:szCs w:val="26"/>
        </w:rPr>
        <w:t>3</w:t>
      </w:r>
      <w:r w:rsidRPr="00E11F1C">
        <w:rPr>
          <w:rStyle w:val="Strong"/>
          <w:rFonts w:ascii="Times New Roman" w:hAnsi="Times New Roman" w:cs="Times New Roman"/>
          <w:b/>
          <w:bCs/>
          <w:color w:val="000000" w:themeColor="text1"/>
          <w:sz w:val="26"/>
          <w:szCs w:val="26"/>
        </w:rPr>
        <w:t xml:space="preserve">.2. Đào tạo và nâng cao năng lực cho đội </w:t>
      </w:r>
      <w:proofErr w:type="gramStart"/>
      <w:r w:rsidRPr="00E11F1C">
        <w:rPr>
          <w:rStyle w:val="Strong"/>
          <w:rFonts w:ascii="Times New Roman" w:hAnsi="Times New Roman" w:cs="Times New Roman"/>
          <w:b/>
          <w:bCs/>
          <w:color w:val="000000" w:themeColor="text1"/>
          <w:sz w:val="26"/>
          <w:szCs w:val="26"/>
        </w:rPr>
        <w:t>ngũ</w:t>
      </w:r>
      <w:proofErr w:type="gramEnd"/>
      <w:r w:rsidRPr="00E11F1C">
        <w:rPr>
          <w:rStyle w:val="Strong"/>
          <w:rFonts w:ascii="Times New Roman" w:hAnsi="Times New Roman" w:cs="Times New Roman"/>
          <w:b/>
          <w:bCs/>
          <w:color w:val="000000" w:themeColor="text1"/>
          <w:sz w:val="26"/>
          <w:szCs w:val="26"/>
        </w:rPr>
        <w:t xml:space="preserve"> kế toán theo hướng “kế toán số”</w:t>
      </w:r>
    </w:p>
    <w:p w:rsidR="00E11F1C" w:rsidRPr="00E11F1C" w:rsidRDefault="00E11F1C" w:rsidP="00E11F1C">
      <w:pPr>
        <w:pStyle w:val="NormalWeb"/>
        <w:numPr>
          <w:ilvl w:val="0"/>
          <w:numId w:val="11"/>
        </w:numPr>
        <w:spacing w:before="0" w:beforeAutospacing="0" w:after="0" w:afterAutospacing="0" w:line="312" w:lineRule="auto"/>
        <w:jc w:val="both"/>
        <w:rPr>
          <w:color w:val="000000" w:themeColor="text1"/>
          <w:sz w:val="26"/>
          <w:szCs w:val="26"/>
        </w:rPr>
      </w:pPr>
      <w:r w:rsidRPr="00E11F1C">
        <w:rPr>
          <w:rStyle w:val="Strong"/>
          <w:color w:val="000000" w:themeColor="text1"/>
          <w:sz w:val="26"/>
          <w:szCs w:val="26"/>
        </w:rPr>
        <w:t>Mô tả:</w:t>
      </w:r>
      <w:r w:rsidRPr="00E11F1C">
        <w:rPr>
          <w:color w:val="000000" w:themeColor="text1"/>
          <w:sz w:val="26"/>
          <w:szCs w:val="26"/>
        </w:rPr>
        <w:t xml:space="preserve"> Kế toán viên cần được đào tạo không chỉ về nghiệp vụ truyền thống mà còn về kỹ năng sử dụng phần mềm, phân tích dữ liệu, bảo mật thông tin và giao tiếp số.</w:t>
      </w:r>
    </w:p>
    <w:p w:rsidR="00E11F1C" w:rsidRPr="00E11F1C" w:rsidRDefault="00E11F1C" w:rsidP="00E11F1C">
      <w:pPr>
        <w:pStyle w:val="NormalWeb"/>
        <w:numPr>
          <w:ilvl w:val="0"/>
          <w:numId w:val="11"/>
        </w:numPr>
        <w:spacing w:before="0" w:beforeAutospacing="0" w:after="0" w:afterAutospacing="0" w:line="312" w:lineRule="auto"/>
        <w:jc w:val="both"/>
        <w:rPr>
          <w:color w:val="000000" w:themeColor="text1"/>
          <w:sz w:val="26"/>
          <w:szCs w:val="26"/>
        </w:rPr>
      </w:pPr>
      <w:r w:rsidRPr="00E11F1C">
        <w:rPr>
          <w:rStyle w:val="Strong"/>
          <w:color w:val="000000" w:themeColor="text1"/>
          <w:sz w:val="26"/>
          <w:szCs w:val="26"/>
        </w:rPr>
        <w:t>Đề xuất nội dung đào tạo:</w:t>
      </w:r>
    </w:p>
    <w:p w:rsidR="00E11F1C" w:rsidRPr="00E11F1C" w:rsidRDefault="00E11F1C" w:rsidP="00E11F1C">
      <w:pPr>
        <w:pStyle w:val="NormalWeb"/>
        <w:numPr>
          <w:ilvl w:val="1"/>
          <w:numId w:val="11"/>
        </w:numPr>
        <w:spacing w:before="0" w:beforeAutospacing="0" w:after="0" w:afterAutospacing="0" w:line="312" w:lineRule="auto"/>
        <w:jc w:val="both"/>
        <w:rPr>
          <w:color w:val="000000" w:themeColor="text1"/>
          <w:sz w:val="26"/>
          <w:szCs w:val="26"/>
        </w:rPr>
      </w:pPr>
      <w:r w:rsidRPr="00E11F1C">
        <w:rPr>
          <w:color w:val="000000" w:themeColor="text1"/>
          <w:sz w:val="26"/>
          <w:szCs w:val="26"/>
        </w:rPr>
        <w:t>Cách sử dụng phần mềm kế toán (MISA, FAST, Bravo, SAP Business One…).</w:t>
      </w:r>
    </w:p>
    <w:p w:rsidR="00E11F1C" w:rsidRPr="00E11F1C" w:rsidRDefault="00E11F1C" w:rsidP="00E11F1C">
      <w:pPr>
        <w:pStyle w:val="NormalWeb"/>
        <w:numPr>
          <w:ilvl w:val="1"/>
          <w:numId w:val="11"/>
        </w:numPr>
        <w:spacing w:before="0" w:beforeAutospacing="0" w:after="0" w:afterAutospacing="0" w:line="312" w:lineRule="auto"/>
        <w:jc w:val="both"/>
        <w:rPr>
          <w:color w:val="000000" w:themeColor="text1"/>
          <w:sz w:val="26"/>
          <w:szCs w:val="26"/>
        </w:rPr>
      </w:pPr>
      <w:r w:rsidRPr="00E11F1C">
        <w:rPr>
          <w:color w:val="000000" w:themeColor="text1"/>
          <w:sz w:val="26"/>
          <w:szCs w:val="26"/>
        </w:rPr>
        <w:t>Kỹ năng đọc dashboard tài chính, phân tích dữ liệu bằng Excel, Power BI.</w:t>
      </w:r>
    </w:p>
    <w:p w:rsidR="00E11F1C" w:rsidRPr="00E11F1C" w:rsidRDefault="00E11F1C" w:rsidP="00E11F1C">
      <w:pPr>
        <w:pStyle w:val="NormalWeb"/>
        <w:numPr>
          <w:ilvl w:val="1"/>
          <w:numId w:val="11"/>
        </w:numPr>
        <w:spacing w:before="0" w:beforeAutospacing="0" w:after="0" w:afterAutospacing="0" w:line="312" w:lineRule="auto"/>
        <w:jc w:val="both"/>
        <w:rPr>
          <w:color w:val="000000" w:themeColor="text1"/>
          <w:sz w:val="26"/>
          <w:szCs w:val="26"/>
        </w:rPr>
      </w:pPr>
      <w:r w:rsidRPr="00E11F1C">
        <w:rPr>
          <w:color w:val="000000" w:themeColor="text1"/>
          <w:sz w:val="26"/>
          <w:szCs w:val="26"/>
        </w:rPr>
        <w:t>Kiến thức về chuẩn mực kế toán số và bảo mật dữ liệu (data privacy).</w:t>
      </w:r>
    </w:p>
    <w:p w:rsidR="00E11F1C" w:rsidRPr="00E11F1C" w:rsidRDefault="00E11F1C" w:rsidP="00E11F1C">
      <w:pPr>
        <w:pStyle w:val="NormalWeb"/>
        <w:numPr>
          <w:ilvl w:val="0"/>
          <w:numId w:val="11"/>
        </w:numPr>
        <w:spacing w:before="0" w:beforeAutospacing="0" w:after="0" w:afterAutospacing="0" w:line="312" w:lineRule="auto"/>
        <w:jc w:val="both"/>
        <w:rPr>
          <w:color w:val="000000" w:themeColor="text1"/>
          <w:sz w:val="26"/>
          <w:szCs w:val="26"/>
        </w:rPr>
      </w:pPr>
      <w:r w:rsidRPr="00E11F1C">
        <w:rPr>
          <w:rStyle w:val="Strong"/>
          <w:color w:val="000000" w:themeColor="text1"/>
          <w:sz w:val="26"/>
          <w:szCs w:val="26"/>
        </w:rPr>
        <w:t>Gợi ý:</w:t>
      </w:r>
      <w:r w:rsidRPr="00E11F1C">
        <w:rPr>
          <w:color w:val="000000" w:themeColor="text1"/>
          <w:sz w:val="26"/>
          <w:szCs w:val="26"/>
        </w:rPr>
        <w:t xml:space="preserve"> Hợp tác với các trường đại học, viện đào tạo kế toán để tổ chức khóa học ngắn hạn về “Digital Accounting”. Doanh nghiệp cũng nên khuyến khích kế toán viên học các chứng chỉ quốc tế như CertIFR (ACCA), QuickBooks ProAdvisor, Xero Advisor…</w:t>
      </w:r>
    </w:p>
    <w:p w:rsidR="00E11F1C" w:rsidRPr="00E11F1C" w:rsidRDefault="00E11F1C" w:rsidP="00E11F1C">
      <w:pPr>
        <w:pStyle w:val="Heading3"/>
        <w:spacing w:before="0" w:line="312" w:lineRule="auto"/>
        <w:jc w:val="both"/>
        <w:rPr>
          <w:rFonts w:ascii="Times New Roman" w:hAnsi="Times New Roman" w:cs="Times New Roman"/>
          <w:color w:val="000000" w:themeColor="text1"/>
          <w:sz w:val="26"/>
          <w:szCs w:val="26"/>
        </w:rPr>
      </w:pPr>
      <w:r>
        <w:rPr>
          <w:rStyle w:val="Strong"/>
          <w:rFonts w:ascii="Times New Roman" w:hAnsi="Times New Roman" w:cs="Times New Roman"/>
          <w:b/>
          <w:bCs/>
          <w:color w:val="000000" w:themeColor="text1"/>
          <w:sz w:val="26"/>
          <w:szCs w:val="26"/>
        </w:rPr>
        <w:t>3</w:t>
      </w:r>
      <w:r w:rsidRPr="00E11F1C">
        <w:rPr>
          <w:rStyle w:val="Strong"/>
          <w:rFonts w:ascii="Times New Roman" w:hAnsi="Times New Roman" w:cs="Times New Roman"/>
          <w:b/>
          <w:bCs/>
          <w:color w:val="000000" w:themeColor="text1"/>
          <w:sz w:val="26"/>
          <w:szCs w:val="26"/>
        </w:rPr>
        <w:t>.3. Lựa chọn phần mềm kế toán phù hợp với quy mô và định hướng phát triển</w:t>
      </w:r>
    </w:p>
    <w:p w:rsidR="00E11F1C" w:rsidRPr="00E11F1C" w:rsidRDefault="00E11F1C" w:rsidP="00E11F1C">
      <w:pPr>
        <w:pStyle w:val="NormalWeb"/>
        <w:numPr>
          <w:ilvl w:val="0"/>
          <w:numId w:val="12"/>
        </w:numPr>
        <w:spacing w:before="0" w:beforeAutospacing="0" w:after="0" w:afterAutospacing="0" w:line="312" w:lineRule="auto"/>
        <w:jc w:val="both"/>
        <w:rPr>
          <w:color w:val="000000" w:themeColor="text1"/>
          <w:sz w:val="26"/>
          <w:szCs w:val="26"/>
        </w:rPr>
      </w:pPr>
      <w:r w:rsidRPr="00E11F1C">
        <w:rPr>
          <w:rStyle w:val="Strong"/>
          <w:color w:val="000000" w:themeColor="text1"/>
          <w:sz w:val="26"/>
          <w:szCs w:val="26"/>
        </w:rPr>
        <w:t>Mô tả:</w:t>
      </w:r>
      <w:r w:rsidRPr="00E11F1C">
        <w:rPr>
          <w:color w:val="000000" w:themeColor="text1"/>
          <w:sz w:val="26"/>
          <w:szCs w:val="26"/>
        </w:rPr>
        <w:t xml:space="preserve"> Không phải phần mềm nào cũng phù hợp với mọi loại hình doanh nghiệp. Việc lựa chọn sai có thể gây lãng phí và ảnh hưởng đến hiệu quả vận hành.</w:t>
      </w:r>
    </w:p>
    <w:p w:rsidR="00E11F1C" w:rsidRPr="00E11F1C" w:rsidRDefault="00E11F1C" w:rsidP="00E11F1C">
      <w:pPr>
        <w:pStyle w:val="NormalWeb"/>
        <w:numPr>
          <w:ilvl w:val="0"/>
          <w:numId w:val="12"/>
        </w:numPr>
        <w:spacing w:before="0" w:beforeAutospacing="0" w:after="0" w:afterAutospacing="0" w:line="312" w:lineRule="auto"/>
        <w:jc w:val="both"/>
        <w:rPr>
          <w:color w:val="000000" w:themeColor="text1"/>
          <w:sz w:val="26"/>
          <w:szCs w:val="26"/>
        </w:rPr>
      </w:pPr>
      <w:r w:rsidRPr="00E11F1C">
        <w:rPr>
          <w:rStyle w:val="Strong"/>
          <w:color w:val="000000" w:themeColor="text1"/>
          <w:sz w:val="26"/>
          <w:szCs w:val="26"/>
        </w:rPr>
        <w:t>Tiêu chí lựa chọn phần mềm kế toán:</w:t>
      </w:r>
    </w:p>
    <w:p w:rsidR="00E11F1C" w:rsidRPr="00E11F1C" w:rsidRDefault="00E11F1C" w:rsidP="00E11F1C">
      <w:pPr>
        <w:pStyle w:val="NormalWeb"/>
        <w:numPr>
          <w:ilvl w:val="1"/>
          <w:numId w:val="12"/>
        </w:numPr>
        <w:spacing w:before="0" w:beforeAutospacing="0" w:after="0" w:afterAutospacing="0" w:line="312" w:lineRule="auto"/>
        <w:jc w:val="both"/>
        <w:rPr>
          <w:color w:val="000000" w:themeColor="text1"/>
          <w:sz w:val="26"/>
          <w:szCs w:val="26"/>
        </w:rPr>
      </w:pPr>
      <w:r w:rsidRPr="00E11F1C">
        <w:rPr>
          <w:color w:val="000000" w:themeColor="text1"/>
          <w:sz w:val="26"/>
          <w:szCs w:val="26"/>
        </w:rPr>
        <w:t>Khả năng mở rộng và tích hợp với các phần mềm khác (CRM, ERP).</w:t>
      </w:r>
    </w:p>
    <w:p w:rsidR="00E11F1C" w:rsidRPr="00E11F1C" w:rsidRDefault="00E11F1C" w:rsidP="00E11F1C">
      <w:pPr>
        <w:pStyle w:val="NormalWeb"/>
        <w:numPr>
          <w:ilvl w:val="1"/>
          <w:numId w:val="12"/>
        </w:numPr>
        <w:spacing w:before="0" w:beforeAutospacing="0" w:after="0" w:afterAutospacing="0" w:line="312" w:lineRule="auto"/>
        <w:jc w:val="both"/>
        <w:rPr>
          <w:color w:val="000000" w:themeColor="text1"/>
          <w:sz w:val="26"/>
          <w:szCs w:val="26"/>
        </w:rPr>
      </w:pPr>
      <w:r w:rsidRPr="00E11F1C">
        <w:rPr>
          <w:color w:val="000000" w:themeColor="text1"/>
          <w:sz w:val="26"/>
          <w:szCs w:val="26"/>
        </w:rPr>
        <w:t>Hỗ trợ đa ngôn ngữ, đa đơn vị tiền tệ nếu doanh nghiệp có hoạt động xuất nhập khẩu.</w:t>
      </w:r>
    </w:p>
    <w:p w:rsidR="00E11F1C" w:rsidRPr="00E11F1C" w:rsidRDefault="00E11F1C" w:rsidP="00E11F1C">
      <w:pPr>
        <w:pStyle w:val="NormalWeb"/>
        <w:numPr>
          <w:ilvl w:val="1"/>
          <w:numId w:val="12"/>
        </w:numPr>
        <w:spacing w:before="0" w:beforeAutospacing="0" w:after="0" w:afterAutospacing="0" w:line="312" w:lineRule="auto"/>
        <w:jc w:val="both"/>
        <w:rPr>
          <w:color w:val="000000" w:themeColor="text1"/>
          <w:sz w:val="26"/>
          <w:szCs w:val="26"/>
        </w:rPr>
      </w:pPr>
      <w:r w:rsidRPr="00E11F1C">
        <w:rPr>
          <w:color w:val="000000" w:themeColor="text1"/>
          <w:sz w:val="26"/>
          <w:szCs w:val="26"/>
        </w:rPr>
        <w:t>Có tính năng lưu trữ điện toán đám mây và truy cập từ xa.</w:t>
      </w:r>
    </w:p>
    <w:p w:rsidR="00E11F1C" w:rsidRPr="00E11F1C" w:rsidRDefault="00E11F1C" w:rsidP="00E11F1C">
      <w:pPr>
        <w:pStyle w:val="NormalWeb"/>
        <w:numPr>
          <w:ilvl w:val="1"/>
          <w:numId w:val="12"/>
        </w:numPr>
        <w:spacing w:before="0" w:beforeAutospacing="0" w:after="0" w:afterAutospacing="0" w:line="312" w:lineRule="auto"/>
        <w:jc w:val="both"/>
        <w:rPr>
          <w:color w:val="000000" w:themeColor="text1"/>
          <w:sz w:val="26"/>
          <w:szCs w:val="26"/>
        </w:rPr>
      </w:pPr>
      <w:r w:rsidRPr="00E11F1C">
        <w:rPr>
          <w:color w:val="000000" w:themeColor="text1"/>
          <w:sz w:val="26"/>
          <w:szCs w:val="26"/>
        </w:rPr>
        <w:t>Đáp ứng quy định của cơ quan thuế và pháp luật Việt Nam.</w:t>
      </w:r>
    </w:p>
    <w:p w:rsidR="00E11F1C" w:rsidRPr="00E11F1C" w:rsidRDefault="00E11F1C" w:rsidP="00E11F1C">
      <w:pPr>
        <w:pStyle w:val="NormalWeb"/>
        <w:numPr>
          <w:ilvl w:val="0"/>
          <w:numId w:val="12"/>
        </w:numPr>
        <w:spacing w:before="0" w:beforeAutospacing="0" w:after="0" w:afterAutospacing="0" w:line="312" w:lineRule="auto"/>
        <w:jc w:val="both"/>
        <w:rPr>
          <w:color w:val="000000" w:themeColor="text1"/>
          <w:sz w:val="26"/>
          <w:szCs w:val="26"/>
        </w:rPr>
      </w:pPr>
      <w:r w:rsidRPr="00E11F1C">
        <w:rPr>
          <w:rStyle w:val="Strong"/>
          <w:color w:val="000000" w:themeColor="text1"/>
          <w:sz w:val="26"/>
          <w:szCs w:val="26"/>
        </w:rPr>
        <w:lastRenderedPageBreak/>
        <w:t>Ví dụ:</w:t>
      </w:r>
      <w:r w:rsidRPr="00E11F1C">
        <w:rPr>
          <w:color w:val="000000" w:themeColor="text1"/>
          <w:sz w:val="26"/>
          <w:szCs w:val="26"/>
        </w:rPr>
        <w:t xml:space="preserve"> Doanh nghiệp nhỏ có thể dùng MISA Cloud vì dễ triển khai, chi phí thấp. Doanh nghiệp sản xuất lớn nên cân nhắc phần mềm ERP kế toán như SAP Business One hoặc Odoo.</w:t>
      </w:r>
    </w:p>
    <w:p w:rsidR="00E11F1C" w:rsidRPr="00E11F1C" w:rsidRDefault="00E11F1C" w:rsidP="00E11F1C">
      <w:pPr>
        <w:pStyle w:val="Heading3"/>
        <w:spacing w:before="0" w:line="312" w:lineRule="auto"/>
        <w:jc w:val="both"/>
        <w:rPr>
          <w:rFonts w:ascii="Times New Roman" w:hAnsi="Times New Roman" w:cs="Times New Roman"/>
          <w:color w:val="000000" w:themeColor="text1"/>
          <w:sz w:val="26"/>
          <w:szCs w:val="26"/>
        </w:rPr>
      </w:pPr>
      <w:r>
        <w:rPr>
          <w:rStyle w:val="Strong"/>
          <w:rFonts w:ascii="Times New Roman" w:hAnsi="Times New Roman" w:cs="Times New Roman"/>
          <w:b/>
          <w:bCs/>
          <w:color w:val="000000" w:themeColor="text1"/>
          <w:sz w:val="26"/>
          <w:szCs w:val="26"/>
        </w:rPr>
        <w:t>3</w:t>
      </w:r>
      <w:r w:rsidRPr="00E11F1C">
        <w:rPr>
          <w:rStyle w:val="Strong"/>
          <w:rFonts w:ascii="Times New Roman" w:hAnsi="Times New Roman" w:cs="Times New Roman"/>
          <w:b/>
          <w:bCs/>
          <w:color w:val="000000" w:themeColor="text1"/>
          <w:sz w:val="26"/>
          <w:szCs w:val="26"/>
        </w:rPr>
        <w:t>.4. Thiết lập quy trình bảo mật và sao lưu dữ liệu kế toán</w:t>
      </w:r>
    </w:p>
    <w:p w:rsidR="00E11F1C" w:rsidRPr="00E11F1C" w:rsidRDefault="00E11F1C" w:rsidP="00E11F1C">
      <w:pPr>
        <w:pStyle w:val="NormalWeb"/>
        <w:numPr>
          <w:ilvl w:val="0"/>
          <w:numId w:val="13"/>
        </w:numPr>
        <w:spacing w:before="0" w:beforeAutospacing="0" w:after="0" w:afterAutospacing="0" w:line="312" w:lineRule="auto"/>
        <w:jc w:val="both"/>
        <w:rPr>
          <w:color w:val="000000" w:themeColor="text1"/>
          <w:sz w:val="26"/>
          <w:szCs w:val="26"/>
        </w:rPr>
      </w:pPr>
      <w:r w:rsidRPr="00E11F1C">
        <w:rPr>
          <w:rStyle w:val="Strong"/>
          <w:color w:val="000000" w:themeColor="text1"/>
          <w:sz w:val="26"/>
          <w:szCs w:val="26"/>
        </w:rPr>
        <w:t>Mô tả:</w:t>
      </w:r>
      <w:r w:rsidRPr="00E11F1C">
        <w:rPr>
          <w:color w:val="000000" w:themeColor="text1"/>
          <w:sz w:val="26"/>
          <w:szCs w:val="26"/>
        </w:rPr>
        <w:t xml:space="preserve"> Dữ liệu kế toán là tài sản quan trọng và nhạy cảm. Việc đánh mất hoặc bị rò rỉ dữ liệu có thể gây thiệt hại lớn về tài chính và uy tín doanh nghiệp.</w:t>
      </w:r>
    </w:p>
    <w:p w:rsidR="00E11F1C" w:rsidRPr="00E11F1C" w:rsidRDefault="00E11F1C" w:rsidP="00E11F1C">
      <w:pPr>
        <w:pStyle w:val="NormalWeb"/>
        <w:numPr>
          <w:ilvl w:val="0"/>
          <w:numId w:val="13"/>
        </w:numPr>
        <w:spacing w:before="0" w:beforeAutospacing="0" w:after="0" w:afterAutospacing="0" w:line="312" w:lineRule="auto"/>
        <w:jc w:val="both"/>
        <w:rPr>
          <w:color w:val="000000" w:themeColor="text1"/>
          <w:sz w:val="26"/>
          <w:szCs w:val="26"/>
        </w:rPr>
      </w:pPr>
      <w:r w:rsidRPr="00E11F1C">
        <w:rPr>
          <w:rStyle w:val="Strong"/>
          <w:color w:val="000000" w:themeColor="text1"/>
          <w:sz w:val="26"/>
          <w:szCs w:val="26"/>
        </w:rPr>
        <w:t>Biện pháp đề xuất:</w:t>
      </w:r>
    </w:p>
    <w:p w:rsidR="00E11F1C" w:rsidRPr="00E11F1C" w:rsidRDefault="00E11F1C" w:rsidP="00E11F1C">
      <w:pPr>
        <w:pStyle w:val="NormalWeb"/>
        <w:numPr>
          <w:ilvl w:val="1"/>
          <w:numId w:val="13"/>
        </w:numPr>
        <w:spacing w:before="0" w:beforeAutospacing="0" w:after="0" w:afterAutospacing="0" w:line="312" w:lineRule="auto"/>
        <w:jc w:val="both"/>
        <w:rPr>
          <w:color w:val="000000" w:themeColor="text1"/>
          <w:sz w:val="26"/>
          <w:szCs w:val="26"/>
        </w:rPr>
      </w:pPr>
      <w:r w:rsidRPr="00E11F1C">
        <w:rPr>
          <w:color w:val="000000" w:themeColor="text1"/>
          <w:sz w:val="26"/>
          <w:szCs w:val="26"/>
        </w:rPr>
        <w:t xml:space="preserve">Phân quyền truy cập </w:t>
      </w:r>
      <w:proofErr w:type="gramStart"/>
      <w:r w:rsidRPr="00E11F1C">
        <w:rPr>
          <w:color w:val="000000" w:themeColor="text1"/>
          <w:sz w:val="26"/>
          <w:szCs w:val="26"/>
        </w:rPr>
        <w:t>theo</w:t>
      </w:r>
      <w:proofErr w:type="gramEnd"/>
      <w:r w:rsidRPr="00E11F1C">
        <w:rPr>
          <w:color w:val="000000" w:themeColor="text1"/>
          <w:sz w:val="26"/>
          <w:szCs w:val="26"/>
        </w:rPr>
        <w:t xml:space="preserve"> chức năng (role-based access).</w:t>
      </w:r>
    </w:p>
    <w:p w:rsidR="00E11F1C" w:rsidRPr="00E11F1C" w:rsidRDefault="00E11F1C" w:rsidP="00E11F1C">
      <w:pPr>
        <w:pStyle w:val="NormalWeb"/>
        <w:numPr>
          <w:ilvl w:val="1"/>
          <w:numId w:val="13"/>
        </w:numPr>
        <w:spacing w:before="0" w:beforeAutospacing="0" w:after="0" w:afterAutospacing="0" w:line="312" w:lineRule="auto"/>
        <w:jc w:val="both"/>
        <w:rPr>
          <w:color w:val="000000" w:themeColor="text1"/>
          <w:sz w:val="26"/>
          <w:szCs w:val="26"/>
        </w:rPr>
      </w:pPr>
      <w:r w:rsidRPr="00E11F1C">
        <w:rPr>
          <w:color w:val="000000" w:themeColor="text1"/>
          <w:sz w:val="26"/>
          <w:szCs w:val="26"/>
        </w:rPr>
        <w:t>Thiết lập quy trình sao lưu định kỳ (daily/weekly backups).</w:t>
      </w:r>
    </w:p>
    <w:p w:rsidR="00E11F1C" w:rsidRPr="00E11F1C" w:rsidRDefault="00E11F1C" w:rsidP="00E11F1C">
      <w:pPr>
        <w:pStyle w:val="NormalWeb"/>
        <w:numPr>
          <w:ilvl w:val="1"/>
          <w:numId w:val="13"/>
        </w:numPr>
        <w:spacing w:before="0" w:beforeAutospacing="0" w:after="0" w:afterAutospacing="0" w:line="312" w:lineRule="auto"/>
        <w:jc w:val="both"/>
        <w:rPr>
          <w:color w:val="000000" w:themeColor="text1"/>
          <w:sz w:val="26"/>
          <w:szCs w:val="26"/>
        </w:rPr>
      </w:pPr>
      <w:r w:rsidRPr="00E11F1C">
        <w:rPr>
          <w:color w:val="000000" w:themeColor="text1"/>
          <w:sz w:val="26"/>
          <w:szCs w:val="26"/>
        </w:rPr>
        <w:t>Sử dụng phần mềm có tính năng mã hóa dữ liệu và xác thực hai yếu tố (2FA).</w:t>
      </w:r>
    </w:p>
    <w:p w:rsidR="00E11F1C" w:rsidRPr="00E11F1C" w:rsidRDefault="00E11F1C" w:rsidP="00E11F1C">
      <w:pPr>
        <w:pStyle w:val="NormalWeb"/>
        <w:numPr>
          <w:ilvl w:val="1"/>
          <w:numId w:val="13"/>
        </w:numPr>
        <w:spacing w:before="0" w:beforeAutospacing="0" w:after="0" w:afterAutospacing="0" w:line="312" w:lineRule="auto"/>
        <w:jc w:val="both"/>
        <w:rPr>
          <w:color w:val="000000" w:themeColor="text1"/>
          <w:sz w:val="26"/>
          <w:szCs w:val="26"/>
        </w:rPr>
      </w:pPr>
      <w:r w:rsidRPr="00E11F1C">
        <w:rPr>
          <w:color w:val="000000" w:themeColor="text1"/>
          <w:sz w:val="26"/>
          <w:szCs w:val="26"/>
        </w:rPr>
        <w:t>Ký hợp đồng cam kết bảo mật với nhà cung cấp phần mềm.</w:t>
      </w:r>
    </w:p>
    <w:p w:rsidR="00E11F1C" w:rsidRPr="00E11F1C" w:rsidRDefault="00E11F1C" w:rsidP="00E11F1C">
      <w:pPr>
        <w:pStyle w:val="NormalWeb"/>
        <w:numPr>
          <w:ilvl w:val="0"/>
          <w:numId w:val="13"/>
        </w:numPr>
        <w:spacing w:before="0" w:beforeAutospacing="0" w:after="0" w:afterAutospacing="0" w:line="312" w:lineRule="auto"/>
        <w:jc w:val="both"/>
        <w:rPr>
          <w:color w:val="000000" w:themeColor="text1"/>
          <w:sz w:val="26"/>
          <w:szCs w:val="26"/>
        </w:rPr>
      </w:pPr>
      <w:r w:rsidRPr="00E11F1C">
        <w:rPr>
          <w:rStyle w:val="Strong"/>
          <w:color w:val="000000" w:themeColor="text1"/>
          <w:sz w:val="26"/>
          <w:szCs w:val="26"/>
        </w:rPr>
        <w:t>Ví dụ:</w:t>
      </w:r>
      <w:r w:rsidRPr="00E11F1C">
        <w:rPr>
          <w:color w:val="000000" w:themeColor="text1"/>
          <w:sz w:val="26"/>
          <w:szCs w:val="26"/>
        </w:rPr>
        <w:t xml:space="preserve"> Công ty TNHH TMDV ABC định kỳ mỗi tuần sao lưu toàn bộ dữ liệu kế toán lên hệ thống Google Cloud và Amazon S3. Dữ liệu truy cập qua VPN nội bộ để tránh rủi ro từ mạng công cộng.</w:t>
      </w:r>
    </w:p>
    <w:p w:rsidR="00E11F1C" w:rsidRPr="00E11F1C" w:rsidRDefault="00E11F1C" w:rsidP="00E11F1C">
      <w:pPr>
        <w:pStyle w:val="Heading3"/>
        <w:spacing w:before="0" w:line="312" w:lineRule="auto"/>
        <w:jc w:val="both"/>
        <w:rPr>
          <w:rFonts w:ascii="Times New Roman" w:hAnsi="Times New Roman" w:cs="Times New Roman"/>
          <w:color w:val="000000" w:themeColor="text1"/>
          <w:sz w:val="26"/>
          <w:szCs w:val="26"/>
        </w:rPr>
      </w:pPr>
      <w:r w:rsidRPr="00E11F1C">
        <w:rPr>
          <w:rStyle w:val="Strong"/>
          <w:rFonts w:ascii="Times New Roman" w:hAnsi="Times New Roman" w:cs="Times New Roman"/>
          <w:b/>
          <w:bCs/>
          <w:color w:val="000000" w:themeColor="text1"/>
          <w:sz w:val="26"/>
          <w:szCs w:val="26"/>
        </w:rPr>
        <w:t>6.5. Tích hợp kế toán máy với hệ thống báo cáo quản trị và ra quyết định</w:t>
      </w:r>
    </w:p>
    <w:p w:rsidR="00E11F1C" w:rsidRPr="00E11F1C" w:rsidRDefault="00E11F1C" w:rsidP="00E11F1C">
      <w:pPr>
        <w:pStyle w:val="NormalWeb"/>
        <w:numPr>
          <w:ilvl w:val="0"/>
          <w:numId w:val="14"/>
        </w:numPr>
        <w:spacing w:before="0" w:beforeAutospacing="0" w:after="0" w:afterAutospacing="0" w:line="312" w:lineRule="auto"/>
        <w:jc w:val="both"/>
        <w:rPr>
          <w:color w:val="000000" w:themeColor="text1"/>
          <w:sz w:val="26"/>
          <w:szCs w:val="26"/>
        </w:rPr>
      </w:pPr>
      <w:r w:rsidRPr="00E11F1C">
        <w:rPr>
          <w:rStyle w:val="Strong"/>
          <w:color w:val="000000" w:themeColor="text1"/>
          <w:sz w:val="26"/>
          <w:szCs w:val="26"/>
        </w:rPr>
        <w:t>Mô tả:</w:t>
      </w:r>
      <w:r w:rsidRPr="00E11F1C">
        <w:rPr>
          <w:color w:val="000000" w:themeColor="text1"/>
          <w:sz w:val="26"/>
          <w:szCs w:val="26"/>
        </w:rPr>
        <w:t xml:space="preserve"> Kế toán máy không chỉ để “ghi chép” mà còn là công cụ hỗ trợ hoạch định tài chính, phân tích dòng tiền, ngân sách và lợi nhuận </w:t>
      </w:r>
      <w:proofErr w:type="gramStart"/>
      <w:r w:rsidRPr="00E11F1C">
        <w:rPr>
          <w:color w:val="000000" w:themeColor="text1"/>
          <w:sz w:val="26"/>
          <w:szCs w:val="26"/>
        </w:rPr>
        <w:t>theo</w:t>
      </w:r>
      <w:proofErr w:type="gramEnd"/>
      <w:r w:rsidRPr="00E11F1C">
        <w:rPr>
          <w:color w:val="000000" w:themeColor="text1"/>
          <w:sz w:val="26"/>
          <w:szCs w:val="26"/>
        </w:rPr>
        <w:t xml:space="preserve"> phân khúc.</w:t>
      </w:r>
    </w:p>
    <w:p w:rsidR="00E11F1C" w:rsidRPr="00E11F1C" w:rsidRDefault="00E11F1C" w:rsidP="00E11F1C">
      <w:pPr>
        <w:pStyle w:val="NormalWeb"/>
        <w:numPr>
          <w:ilvl w:val="0"/>
          <w:numId w:val="14"/>
        </w:numPr>
        <w:spacing w:before="0" w:beforeAutospacing="0" w:after="0" w:afterAutospacing="0" w:line="312" w:lineRule="auto"/>
        <w:jc w:val="both"/>
        <w:rPr>
          <w:color w:val="000000" w:themeColor="text1"/>
          <w:sz w:val="26"/>
          <w:szCs w:val="26"/>
        </w:rPr>
      </w:pPr>
      <w:r w:rsidRPr="00E11F1C">
        <w:rPr>
          <w:rStyle w:val="Strong"/>
          <w:color w:val="000000" w:themeColor="text1"/>
          <w:sz w:val="26"/>
          <w:szCs w:val="26"/>
        </w:rPr>
        <w:t>Gợi ý triển khai:</w:t>
      </w:r>
    </w:p>
    <w:p w:rsidR="00E11F1C" w:rsidRPr="00E11F1C" w:rsidRDefault="00E11F1C" w:rsidP="00E11F1C">
      <w:pPr>
        <w:pStyle w:val="NormalWeb"/>
        <w:numPr>
          <w:ilvl w:val="1"/>
          <w:numId w:val="14"/>
        </w:numPr>
        <w:spacing w:before="0" w:beforeAutospacing="0" w:after="0" w:afterAutospacing="0" w:line="312" w:lineRule="auto"/>
        <w:jc w:val="both"/>
        <w:rPr>
          <w:color w:val="000000" w:themeColor="text1"/>
          <w:sz w:val="26"/>
          <w:szCs w:val="26"/>
        </w:rPr>
      </w:pPr>
      <w:r w:rsidRPr="00E11F1C">
        <w:rPr>
          <w:color w:val="000000" w:themeColor="text1"/>
          <w:sz w:val="26"/>
          <w:szCs w:val="26"/>
        </w:rPr>
        <w:t>Kết nối phần mềm kế toán với phần mềm phân tích dữ liệu như Power BI, Tableau.</w:t>
      </w:r>
    </w:p>
    <w:p w:rsidR="00E11F1C" w:rsidRPr="00E11F1C" w:rsidRDefault="00E11F1C" w:rsidP="00E11F1C">
      <w:pPr>
        <w:pStyle w:val="NormalWeb"/>
        <w:numPr>
          <w:ilvl w:val="1"/>
          <w:numId w:val="14"/>
        </w:numPr>
        <w:spacing w:before="0" w:beforeAutospacing="0" w:after="0" w:afterAutospacing="0" w:line="312" w:lineRule="auto"/>
        <w:jc w:val="both"/>
        <w:rPr>
          <w:color w:val="000000" w:themeColor="text1"/>
          <w:sz w:val="26"/>
          <w:szCs w:val="26"/>
        </w:rPr>
      </w:pPr>
      <w:r w:rsidRPr="00E11F1C">
        <w:rPr>
          <w:color w:val="000000" w:themeColor="text1"/>
          <w:sz w:val="26"/>
          <w:szCs w:val="26"/>
        </w:rPr>
        <w:t xml:space="preserve">Tùy chỉnh các báo cáo quản trị </w:t>
      </w:r>
      <w:proofErr w:type="gramStart"/>
      <w:r w:rsidRPr="00E11F1C">
        <w:rPr>
          <w:color w:val="000000" w:themeColor="text1"/>
          <w:sz w:val="26"/>
          <w:szCs w:val="26"/>
        </w:rPr>
        <w:t>theo</w:t>
      </w:r>
      <w:proofErr w:type="gramEnd"/>
      <w:r w:rsidRPr="00E11F1C">
        <w:rPr>
          <w:color w:val="000000" w:themeColor="text1"/>
          <w:sz w:val="26"/>
          <w:szCs w:val="26"/>
        </w:rPr>
        <w:t xml:space="preserve"> nhu cầu của từng phòng ban (KPIs, phân tích chi phí theo trung tâm lợi nhuận).</w:t>
      </w:r>
    </w:p>
    <w:p w:rsidR="00E11F1C" w:rsidRPr="00833BD7" w:rsidRDefault="00E11F1C" w:rsidP="00E11F1C">
      <w:pPr>
        <w:pStyle w:val="NormalWeb"/>
        <w:numPr>
          <w:ilvl w:val="0"/>
          <w:numId w:val="14"/>
        </w:numPr>
        <w:spacing w:before="0" w:beforeAutospacing="0" w:after="0" w:afterAutospacing="0" w:line="312" w:lineRule="auto"/>
        <w:jc w:val="both"/>
        <w:rPr>
          <w:color w:val="000000" w:themeColor="text1"/>
          <w:sz w:val="26"/>
          <w:szCs w:val="26"/>
        </w:rPr>
      </w:pPr>
      <w:r w:rsidRPr="00833BD7">
        <w:rPr>
          <w:rStyle w:val="Strong"/>
          <w:color w:val="000000" w:themeColor="text1"/>
          <w:sz w:val="26"/>
          <w:szCs w:val="26"/>
        </w:rPr>
        <w:t>Ví dụ:</w:t>
      </w:r>
      <w:r w:rsidRPr="00833BD7">
        <w:rPr>
          <w:color w:val="000000" w:themeColor="text1"/>
          <w:sz w:val="26"/>
          <w:szCs w:val="26"/>
        </w:rPr>
        <w:t xml:space="preserve"> Một công ty bán lẻ đã kết nối phần mềm kế toán với hệ thống POS và Power BI để lập báo cáo lợi nhuận </w:t>
      </w:r>
      <w:proofErr w:type="gramStart"/>
      <w:r w:rsidRPr="00833BD7">
        <w:rPr>
          <w:color w:val="000000" w:themeColor="text1"/>
          <w:sz w:val="26"/>
          <w:szCs w:val="26"/>
        </w:rPr>
        <w:t>theo</w:t>
      </w:r>
      <w:proofErr w:type="gramEnd"/>
      <w:r w:rsidRPr="00833BD7">
        <w:rPr>
          <w:color w:val="000000" w:themeColor="text1"/>
          <w:sz w:val="26"/>
          <w:szCs w:val="26"/>
        </w:rPr>
        <w:t xml:space="preserve"> từng chi nhánh, nhờ đó tối ưu hóa chiến lược giá và phân bổ nhân sự hiệu quả.</w:t>
      </w:r>
    </w:p>
    <w:p w:rsidR="00E11F1C" w:rsidRPr="00E11F1C" w:rsidRDefault="00E11F1C" w:rsidP="00E11F1C">
      <w:pPr>
        <w:pStyle w:val="Heading3"/>
        <w:spacing w:before="0" w:line="312" w:lineRule="auto"/>
        <w:jc w:val="both"/>
        <w:rPr>
          <w:rFonts w:ascii="Times New Roman" w:hAnsi="Times New Roman" w:cs="Times New Roman"/>
          <w:color w:val="000000" w:themeColor="text1"/>
          <w:sz w:val="26"/>
          <w:szCs w:val="26"/>
        </w:rPr>
      </w:pPr>
      <w:r w:rsidRPr="00E11F1C">
        <w:rPr>
          <w:rStyle w:val="Strong"/>
          <w:rFonts w:ascii="Times New Roman" w:hAnsi="Times New Roman" w:cs="Times New Roman"/>
          <w:b/>
          <w:bCs/>
          <w:color w:val="000000" w:themeColor="text1"/>
          <w:sz w:val="26"/>
          <w:szCs w:val="26"/>
        </w:rPr>
        <w:t>6.6. Tăng cường sự phối hợp giữa phòng kế toán – CNTT – quản trị</w:t>
      </w:r>
    </w:p>
    <w:p w:rsidR="00E11F1C" w:rsidRPr="00E11F1C" w:rsidRDefault="00E11F1C" w:rsidP="00E11F1C">
      <w:pPr>
        <w:pStyle w:val="NormalWeb"/>
        <w:numPr>
          <w:ilvl w:val="0"/>
          <w:numId w:val="15"/>
        </w:numPr>
        <w:spacing w:before="0" w:beforeAutospacing="0" w:after="0" w:afterAutospacing="0" w:line="312" w:lineRule="auto"/>
        <w:jc w:val="both"/>
        <w:rPr>
          <w:color w:val="000000" w:themeColor="text1"/>
          <w:sz w:val="26"/>
          <w:szCs w:val="26"/>
        </w:rPr>
      </w:pPr>
      <w:r w:rsidRPr="00E11F1C">
        <w:rPr>
          <w:rStyle w:val="Strong"/>
          <w:color w:val="000000" w:themeColor="text1"/>
          <w:sz w:val="26"/>
          <w:szCs w:val="26"/>
        </w:rPr>
        <w:t>Mô tả:</w:t>
      </w:r>
      <w:r w:rsidRPr="00E11F1C">
        <w:rPr>
          <w:color w:val="000000" w:themeColor="text1"/>
          <w:sz w:val="26"/>
          <w:szCs w:val="26"/>
        </w:rPr>
        <w:t xml:space="preserve"> Việc triển khai kế toán máy không thể chỉ do phòng kế toán thực hiện. Đây là một dự </w:t>
      </w:r>
      <w:proofErr w:type="gramStart"/>
      <w:r w:rsidRPr="00E11F1C">
        <w:rPr>
          <w:color w:val="000000" w:themeColor="text1"/>
          <w:sz w:val="26"/>
          <w:szCs w:val="26"/>
        </w:rPr>
        <w:t>án</w:t>
      </w:r>
      <w:proofErr w:type="gramEnd"/>
      <w:r w:rsidRPr="00E11F1C">
        <w:rPr>
          <w:color w:val="000000" w:themeColor="text1"/>
          <w:sz w:val="26"/>
          <w:szCs w:val="26"/>
        </w:rPr>
        <w:t xml:space="preserve"> công nghệ và quản trị nên cần sự phối hợp liên phòng ban.</w:t>
      </w:r>
    </w:p>
    <w:p w:rsidR="00E11F1C" w:rsidRPr="00E11F1C" w:rsidRDefault="00E11F1C" w:rsidP="00E11F1C">
      <w:pPr>
        <w:pStyle w:val="NormalWeb"/>
        <w:numPr>
          <w:ilvl w:val="0"/>
          <w:numId w:val="15"/>
        </w:numPr>
        <w:spacing w:before="0" w:beforeAutospacing="0" w:after="0" w:afterAutospacing="0" w:line="312" w:lineRule="auto"/>
        <w:jc w:val="both"/>
        <w:rPr>
          <w:color w:val="000000" w:themeColor="text1"/>
          <w:sz w:val="26"/>
          <w:szCs w:val="26"/>
        </w:rPr>
      </w:pPr>
      <w:r w:rsidRPr="00E11F1C">
        <w:rPr>
          <w:rStyle w:val="Strong"/>
          <w:color w:val="000000" w:themeColor="text1"/>
          <w:sz w:val="26"/>
          <w:szCs w:val="26"/>
        </w:rPr>
        <w:t>Biện pháp:</w:t>
      </w:r>
      <w:r w:rsidRPr="00E11F1C">
        <w:rPr>
          <w:color w:val="000000" w:themeColor="text1"/>
          <w:sz w:val="26"/>
          <w:szCs w:val="26"/>
        </w:rPr>
        <w:t xml:space="preserve"> Thiết lập các nhóm công tác liên phòng, tổ chức họp định kỳ để </w:t>
      </w:r>
      <w:proofErr w:type="gramStart"/>
      <w:r w:rsidRPr="00E11F1C">
        <w:rPr>
          <w:color w:val="000000" w:themeColor="text1"/>
          <w:sz w:val="26"/>
          <w:szCs w:val="26"/>
        </w:rPr>
        <w:t>theo</w:t>
      </w:r>
      <w:proofErr w:type="gramEnd"/>
      <w:r w:rsidRPr="00E11F1C">
        <w:rPr>
          <w:color w:val="000000" w:themeColor="text1"/>
          <w:sz w:val="26"/>
          <w:szCs w:val="26"/>
        </w:rPr>
        <w:t xml:space="preserve"> dõi tiến độ, rà soát rủi ro và đề xuất cải tiến hệ thống kế toán máy.</w:t>
      </w:r>
    </w:p>
    <w:p w:rsidR="00E11F1C" w:rsidRPr="00E11F1C" w:rsidRDefault="00E11F1C" w:rsidP="00E11F1C">
      <w:pPr>
        <w:pStyle w:val="NormalWeb"/>
        <w:numPr>
          <w:ilvl w:val="0"/>
          <w:numId w:val="15"/>
        </w:numPr>
        <w:spacing w:before="0" w:beforeAutospacing="0" w:after="0" w:afterAutospacing="0" w:line="312" w:lineRule="auto"/>
        <w:jc w:val="both"/>
        <w:rPr>
          <w:color w:val="000000" w:themeColor="text1"/>
          <w:sz w:val="26"/>
          <w:szCs w:val="26"/>
        </w:rPr>
      </w:pPr>
      <w:r w:rsidRPr="00E11F1C">
        <w:rPr>
          <w:rStyle w:val="Strong"/>
          <w:color w:val="000000" w:themeColor="text1"/>
          <w:sz w:val="26"/>
          <w:szCs w:val="26"/>
        </w:rPr>
        <w:lastRenderedPageBreak/>
        <w:t>Ví dụ:</w:t>
      </w:r>
      <w:r w:rsidRPr="00E11F1C">
        <w:rPr>
          <w:color w:val="000000" w:themeColor="text1"/>
          <w:sz w:val="26"/>
          <w:szCs w:val="26"/>
        </w:rPr>
        <w:t xml:space="preserve"> Trong giai đoạn triển khai phần mềm ERP kế toán, Công ty CP Dược ABC đã tổ chức các “hội thảo nội bộ” hàng tháng để cập nhật tình hình và hỗ trợ các bộ phận liên quan.</w:t>
      </w:r>
    </w:p>
    <w:p w:rsidR="00C13CCA" w:rsidRPr="00E11F1C" w:rsidRDefault="00C13CCA" w:rsidP="00E11F1C">
      <w:pPr>
        <w:spacing w:after="0" w:line="312" w:lineRule="auto"/>
        <w:jc w:val="both"/>
        <w:rPr>
          <w:rFonts w:ascii="Times New Roman" w:hAnsi="Times New Roman" w:cs="Times New Roman"/>
          <w:i/>
          <w:color w:val="000000" w:themeColor="text1"/>
          <w:sz w:val="26"/>
          <w:szCs w:val="26"/>
        </w:rPr>
      </w:pPr>
      <w:r w:rsidRPr="00E11F1C">
        <w:rPr>
          <w:rStyle w:val="Strong"/>
          <w:rFonts w:ascii="Times New Roman" w:hAnsi="Times New Roman" w:cs="Times New Roman"/>
          <w:b w:val="0"/>
          <w:bCs w:val="0"/>
          <w:i/>
          <w:color w:val="000000" w:themeColor="text1"/>
          <w:sz w:val="26"/>
          <w:szCs w:val="26"/>
        </w:rPr>
        <w:t>Kết luận</w:t>
      </w:r>
    </w:p>
    <w:p w:rsidR="00E11F1C" w:rsidRPr="00E11F1C" w:rsidRDefault="00C13CCA" w:rsidP="00103B9E">
      <w:pPr>
        <w:pStyle w:val="NormalWeb"/>
        <w:spacing w:before="0" w:beforeAutospacing="0" w:after="0" w:afterAutospacing="0" w:line="312" w:lineRule="auto"/>
        <w:ind w:firstLine="720"/>
        <w:jc w:val="both"/>
        <w:rPr>
          <w:b/>
          <w:bCs/>
          <w:color w:val="000000" w:themeColor="text1"/>
          <w:sz w:val="26"/>
          <w:szCs w:val="26"/>
        </w:rPr>
      </w:pPr>
      <w:proofErr w:type="gramStart"/>
      <w:r w:rsidRPr="00E11F1C">
        <w:rPr>
          <w:color w:val="000000" w:themeColor="text1"/>
          <w:sz w:val="26"/>
          <w:szCs w:val="26"/>
        </w:rPr>
        <w:t>Kế toán máy là xu thế tất yếu trong bối cảnh chuyển đổi số.</w:t>
      </w:r>
      <w:proofErr w:type="gramEnd"/>
      <w:r w:rsidRPr="00E11F1C">
        <w:rPr>
          <w:color w:val="000000" w:themeColor="text1"/>
          <w:sz w:val="26"/>
          <w:szCs w:val="26"/>
        </w:rPr>
        <w:t xml:space="preserve"> Việc ứng dụng công nghệ vào hoạt động kế toán không chỉ giúp nâng cao hiệu quả công việc mà còn góp phần tăng cường năng lực cạnh tranh cho doanh nghiệp. </w:t>
      </w:r>
      <w:proofErr w:type="gramStart"/>
      <w:r w:rsidRPr="00E11F1C">
        <w:rPr>
          <w:color w:val="000000" w:themeColor="text1"/>
          <w:sz w:val="26"/>
          <w:szCs w:val="26"/>
        </w:rPr>
        <w:t>Tuy nhiên, để đạt được hiệu quả như kỳ vọng, doanh nghiệp cần nhận thức đúng đắn, đầu tư bài bản và có chiến lược chuyển đổi số kế toán phù hợp với quy mô và đặc thù ngành nghề.</w:t>
      </w:r>
      <w:proofErr w:type="gramEnd"/>
    </w:p>
    <w:p w:rsidR="00E11F1C" w:rsidRPr="00E11F1C" w:rsidRDefault="00E11F1C" w:rsidP="00E11F1C">
      <w:pPr>
        <w:pStyle w:val="NormalWeb"/>
        <w:spacing w:before="0" w:beforeAutospacing="0" w:after="0" w:afterAutospacing="0" w:line="312" w:lineRule="auto"/>
        <w:jc w:val="both"/>
        <w:rPr>
          <w:color w:val="000000" w:themeColor="text1"/>
          <w:sz w:val="26"/>
          <w:szCs w:val="26"/>
        </w:rPr>
      </w:pPr>
      <w:r w:rsidRPr="00E11F1C">
        <w:rPr>
          <w:rStyle w:val="Strong"/>
          <w:color w:val="000000" w:themeColor="text1"/>
          <w:sz w:val="26"/>
          <w:szCs w:val="26"/>
        </w:rPr>
        <w:t>Tài liệu tham khảo:</w:t>
      </w:r>
    </w:p>
    <w:p w:rsidR="00E11F1C" w:rsidRPr="00E11F1C" w:rsidRDefault="00E11F1C" w:rsidP="00E11F1C">
      <w:pPr>
        <w:pStyle w:val="NormalWeb"/>
        <w:numPr>
          <w:ilvl w:val="0"/>
          <w:numId w:val="9"/>
        </w:numPr>
        <w:spacing w:before="0" w:beforeAutospacing="0" w:after="0" w:afterAutospacing="0" w:line="312" w:lineRule="auto"/>
        <w:jc w:val="both"/>
        <w:rPr>
          <w:color w:val="000000" w:themeColor="text1"/>
          <w:sz w:val="26"/>
          <w:szCs w:val="26"/>
        </w:rPr>
      </w:pPr>
      <w:r w:rsidRPr="00E11F1C">
        <w:rPr>
          <w:color w:val="000000" w:themeColor="text1"/>
          <w:sz w:val="26"/>
          <w:szCs w:val="26"/>
        </w:rPr>
        <w:t xml:space="preserve">Romney, M. B., &amp; Steinbart, P. J. (2022). </w:t>
      </w:r>
      <w:r w:rsidRPr="00E11F1C">
        <w:rPr>
          <w:rStyle w:val="Emphasis"/>
          <w:rFonts w:eastAsiaTheme="majorEastAsia"/>
          <w:color w:val="000000" w:themeColor="text1"/>
          <w:sz w:val="26"/>
          <w:szCs w:val="26"/>
        </w:rPr>
        <w:t>Accounting Information Systems</w:t>
      </w:r>
      <w:r w:rsidRPr="00E11F1C">
        <w:rPr>
          <w:color w:val="000000" w:themeColor="text1"/>
          <w:sz w:val="26"/>
          <w:szCs w:val="26"/>
        </w:rPr>
        <w:t>. Pearson.</w:t>
      </w:r>
    </w:p>
    <w:p w:rsidR="00E11F1C" w:rsidRPr="00E11F1C" w:rsidRDefault="00E11F1C" w:rsidP="00E11F1C">
      <w:pPr>
        <w:pStyle w:val="NormalWeb"/>
        <w:numPr>
          <w:ilvl w:val="0"/>
          <w:numId w:val="9"/>
        </w:numPr>
        <w:spacing w:before="0" w:beforeAutospacing="0" w:after="0" w:afterAutospacing="0" w:line="312" w:lineRule="auto"/>
        <w:jc w:val="both"/>
        <w:rPr>
          <w:color w:val="000000" w:themeColor="text1"/>
          <w:sz w:val="26"/>
          <w:szCs w:val="26"/>
        </w:rPr>
      </w:pPr>
      <w:r w:rsidRPr="00E11F1C">
        <w:rPr>
          <w:color w:val="000000" w:themeColor="text1"/>
          <w:sz w:val="26"/>
          <w:szCs w:val="26"/>
        </w:rPr>
        <w:t xml:space="preserve">Warren, C. S., Reeve, J. M., &amp; Duchac, J. (2020). </w:t>
      </w:r>
      <w:r w:rsidRPr="00E11F1C">
        <w:rPr>
          <w:rStyle w:val="Emphasis"/>
          <w:rFonts w:eastAsiaTheme="majorEastAsia"/>
          <w:color w:val="000000" w:themeColor="text1"/>
          <w:sz w:val="26"/>
          <w:szCs w:val="26"/>
        </w:rPr>
        <w:t>Financial &amp; Managerial Accounting</w:t>
      </w:r>
      <w:r w:rsidRPr="00E11F1C">
        <w:rPr>
          <w:color w:val="000000" w:themeColor="text1"/>
          <w:sz w:val="26"/>
          <w:szCs w:val="26"/>
        </w:rPr>
        <w:t>. Cengage Learning.</w:t>
      </w:r>
    </w:p>
    <w:p w:rsidR="00E11F1C" w:rsidRPr="00E11F1C" w:rsidRDefault="00E11F1C" w:rsidP="00E11F1C">
      <w:pPr>
        <w:pStyle w:val="NormalWeb"/>
        <w:numPr>
          <w:ilvl w:val="0"/>
          <w:numId w:val="9"/>
        </w:numPr>
        <w:spacing w:before="0" w:beforeAutospacing="0" w:after="0" w:afterAutospacing="0" w:line="312" w:lineRule="auto"/>
        <w:jc w:val="both"/>
        <w:rPr>
          <w:color w:val="000000" w:themeColor="text1"/>
          <w:sz w:val="26"/>
          <w:szCs w:val="26"/>
        </w:rPr>
      </w:pPr>
      <w:r w:rsidRPr="00E11F1C">
        <w:rPr>
          <w:color w:val="000000" w:themeColor="text1"/>
          <w:sz w:val="26"/>
          <w:szCs w:val="26"/>
        </w:rPr>
        <w:t xml:space="preserve">Nguyễn Thị </w:t>
      </w:r>
      <w:proofErr w:type="gramStart"/>
      <w:r w:rsidRPr="00E11F1C">
        <w:rPr>
          <w:color w:val="000000" w:themeColor="text1"/>
          <w:sz w:val="26"/>
          <w:szCs w:val="26"/>
        </w:rPr>
        <w:t>Lan</w:t>
      </w:r>
      <w:proofErr w:type="gramEnd"/>
      <w:r w:rsidRPr="00E11F1C">
        <w:rPr>
          <w:color w:val="000000" w:themeColor="text1"/>
          <w:sz w:val="26"/>
          <w:szCs w:val="26"/>
        </w:rPr>
        <w:t xml:space="preserve"> Hương (2021). </w:t>
      </w:r>
      <w:r w:rsidRPr="00E11F1C">
        <w:rPr>
          <w:rStyle w:val="Emphasis"/>
          <w:rFonts w:eastAsiaTheme="majorEastAsia"/>
          <w:color w:val="000000" w:themeColor="text1"/>
          <w:sz w:val="26"/>
          <w:szCs w:val="26"/>
        </w:rPr>
        <w:t>Ứng dụng phần mềm kế toán trong doanh nghiệp vừa và nhỏ tại Việt Nam</w:t>
      </w:r>
      <w:r w:rsidRPr="00E11F1C">
        <w:rPr>
          <w:color w:val="000000" w:themeColor="text1"/>
          <w:sz w:val="26"/>
          <w:szCs w:val="26"/>
        </w:rPr>
        <w:t>. Tạp chí Kế toán &amp;</w:t>
      </w:r>
      <w:bookmarkStart w:id="0" w:name="_GoBack"/>
      <w:bookmarkEnd w:id="0"/>
      <w:r w:rsidRPr="00E11F1C">
        <w:rPr>
          <w:color w:val="000000" w:themeColor="text1"/>
          <w:sz w:val="26"/>
          <w:szCs w:val="26"/>
        </w:rPr>
        <w:t xml:space="preserve"> Kiểm toán.</w:t>
      </w:r>
    </w:p>
    <w:p w:rsidR="00E11F1C" w:rsidRPr="001A56E4" w:rsidRDefault="00E11F1C" w:rsidP="00E11F1C">
      <w:pPr>
        <w:pStyle w:val="NormalWeb"/>
        <w:numPr>
          <w:ilvl w:val="0"/>
          <w:numId w:val="9"/>
        </w:numPr>
        <w:spacing w:before="0" w:beforeAutospacing="0" w:after="0" w:afterAutospacing="0" w:line="312" w:lineRule="auto"/>
        <w:jc w:val="both"/>
        <w:outlineLvl w:val="1"/>
        <w:rPr>
          <w:b/>
          <w:bCs/>
          <w:color w:val="000000" w:themeColor="text1"/>
          <w:sz w:val="26"/>
          <w:szCs w:val="26"/>
        </w:rPr>
      </w:pPr>
      <w:r w:rsidRPr="001A56E4">
        <w:rPr>
          <w:color w:val="000000" w:themeColor="text1"/>
          <w:sz w:val="26"/>
          <w:szCs w:val="26"/>
        </w:rPr>
        <w:t xml:space="preserve">FAST Accounting (2023). </w:t>
      </w:r>
      <w:r w:rsidRPr="001A56E4">
        <w:rPr>
          <w:rStyle w:val="Emphasis"/>
          <w:rFonts w:eastAsiaTheme="majorEastAsia"/>
          <w:color w:val="000000" w:themeColor="text1"/>
          <w:sz w:val="26"/>
          <w:szCs w:val="26"/>
        </w:rPr>
        <w:t>Báo cáo khảo sát ứng dụng kế toán máy tại doanh nghiệp Việt Nam</w:t>
      </w:r>
      <w:r w:rsidRPr="001A56E4">
        <w:rPr>
          <w:color w:val="000000" w:themeColor="text1"/>
          <w:sz w:val="26"/>
          <w:szCs w:val="26"/>
        </w:rPr>
        <w:t>.</w:t>
      </w:r>
    </w:p>
    <w:sectPr w:rsidR="00E11F1C" w:rsidRPr="001A56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A3A"/>
    <w:multiLevelType w:val="multilevel"/>
    <w:tmpl w:val="007C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C1437"/>
    <w:multiLevelType w:val="multilevel"/>
    <w:tmpl w:val="74BE3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1D0D84"/>
    <w:multiLevelType w:val="multilevel"/>
    <w:tmpl w:val="63B0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4734A6"/>
    <w:multiLevelType w:val="multilevel"/>
    <w:tmpl w:val="F10A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6103D3"/>
    <w:multiLevelType w:val="multilevel"/>
    <w:tmpl w:val="B0FC3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BA61F9"/>
    <w:multiLevelType w:val="multilevel"/>
    <w:tmpl w:val="A2B44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C03B05"/>
    <w:multiLevelType w:val="multilevel"/>
    <w:tmpl w:val="FD1C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8518B8"/>
    <w:multiLevelType w:val="multilevel"/>
    <w:tmpl w:val="DE423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110400"/>
    <w:multiLevelType w:val="multilevel"/>
    <w:tmpl w:val="500A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646843"/>
    <w:multiLevelType w:val="multilevel"/>
    <w:tmpl w:val="2A20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BF552F"/>
    <w:multiLevelType w:val="multilevel"/>
    <w:tmpl w:val="4F12D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F87B8A"/>
    <w:multiLevelType w:val="multilevel"/>
    <w:tmpl w:val="6946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C24B08"/>
    <w:multiLevelType w:val="multilevel"/>
    <w:tmpl w:val="51CA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E9039E"/>
    <w:multiLevelType w:val="multilevel"/>
    <w:tmpl w:val="0CD8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536E4A"/>
    <w:multiLevelType w:val="multilevel"/>
    <w:tmpl w:val="CEAE6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433DD3"/>
    <w:multiLevelType w:val="multilevel"/>
    <w:tmpl w:val="26B41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163DA4"/>
    <w:multiLevelType w:val="multilevel"/>
    <w:tmpl w:val="1A12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CD2489"/>
    <w:multiLevelType w:val="multilevel"/>
    <w:tmpl w:val="C972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C34D0E"/>
    <w:multiLevelType w:val="multilevel"/>
    <w:tmpl w:val="A4DC1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B56CA7"/>
    <w:multiLevelType w:val="multilevel"/>
    <w:tmpl w:val="0982F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F04FA9"/>
    <w:multiLevelType w:val="multilevel"/>
    <w:tmpl w:val="A8DE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9"/>
  </w:num>
  <w:num w:numId="3">
    <w:abstractNumId w:val="13"/>
  </w:num>
  <w:num w:numId="4">
    <w:abstractNumId w:val="5"/>
  </w:num>
  <w:num w:numId="5">
    <w:abstractNumId w:val="17"/>
  </w:num>
  <w:num w:numId="6">
    <w:abstractNumId w:val="0"/>
  </w:num>
  <w:num w:numId="7">
    <w:abstractNumId w:val="9"/>
  </w:num>
  <w:num w:numId="8">
    <w:abstractNumId w:val="6"/>
  </w:num>
  <w:num w:numId="9">
    <w:abstractNumId w:val="15"/>
  </w:num>
  <w:num w:numId="10">
    <w:abstractNumId w:val="10"/>
  </w:num>
  <w:num w:numId="11">
    <w:abstractNumId w:val="7"/>
  </w:num>
  <w:num w:numId="12">
    <w:abstractNumId w:val="18"/>
  </w:num>
  <w:num w:numId="13">
    <w:abstractNumId w:val="4"/>
  </w:num>
  <w:num w:numId="14">
    <w:abstractNumId w:val="1"/>
  </w:num>
  <w:num w:numId="15">
    <w:abstractNumId w:val="20"/>
  </w:num>
  <w:num w:numId="16">
    <w:abstractNumId w:val="8"/>
  </w:num>
  <w:num w:numId="17">
    <w:abstractNumId w:val="12"/>
  </w:num>
  <w:num w:numId="18">
    <w:abstractNumId w:val="11"/>
  </w:num>
  <w:num w:numId="19">
    <w:abstractNumId w:val="16"/>
  </w:num>
  <w:num w:numId="20">
    <w:abstractNumId w:val="1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FE6"/>
    <w:rsid w:val="00103B9E"/>
    <w:rsid w:val="001A56E4"/>
    <w:rsid w:val="00281524"/>
    <w:rsid w:val="003D00CA"/>
    <w:rsid w:val="0046528F"/>
    <w:rsid w:val="00785D0B"/>
    <w:rsid w:val="00833BD7"/>
    <w:rsid w:val="00845BF7"/>
    <w:rsid w:val="00950FE6"/>
    <w:rsid w:val="009973B0"/>
    <w:rsid w:val="00A547F7"/>
    <w:rsid w:val="00B23E83"/>
    <w:rsid w:val="00C13CCA"/>
    <w:rsid w:val="00D5153D"/>
    <w:rsid w:val="00DB01B6"/>
    <w:rsid w:val="00E11F1C"/>
    <w:rsid w:val="00F56647"/>
    <w:rsid w:val="00FA7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13C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50F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973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0FE6"/>
    <w:rPr>
      <w:rFonts w:ascii="Times New Roman" w:eastAsia="Times New Roman" w:hAnsi="Times New Roman" w:cs="Times New Roman"/>
      <w:b/>
      <w:bCs/>
      <w:sz w:val="36"/>
      <w:szCs w:val="36"/>
    </w:rPr>
  </w:style>
  <w:style w:type="character" w:styleId="Strong">
    <w:name w:val="Strong"/>
    <w:basedOn w:val="DefaultParagraphFont"/>
    <w:uiPriority w:val="22"/>
    <w:qFormat/>
    <w:rsid w:val="00950FE6"/>
    <w:rPr>
      <w:b/>
      <w:bCs/>
    </w:rPr>
  </w:style>
  <w:style w:type="character" w:customStyle="1" w:styleId="Heading3Char">
    <w:name w:val="Heading 3 Char"/>
    <w:basedOn w:val="DefaultParagraphFont"/>
    <w:link w:val="Heading3"/>
    <w:uiPriority w:val="9"/>
    <w:semiHidden/>
    <w:rsid w:val="009973B0"/>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9973B0"/>
    <w:rPr>
      <w:i/>
      <w:iCs/>
    </w:rPr>
  </w:style>
  <w:style w:type="paragraph" w:styleId="ListParagraph">
    <w:name w:val="List Paragraph"/>
    <w:basedOn w:val="Normal"/>
    <w:uiPriority w:val="34"/>
    <w:qFormat/>
    <w:rsid w:val="00D5153D"/>
    <w:pPr>
      <w:ind w:left="720"/>
      <w:contextualSpacing/>
    </w:pPr>
  </w:style>
  <w:style w:type="character" w:customStyle="1" w:styleId="Heading1Char">
    <w:name w:val="Heading 1 Char"/>
    <w:basedOn w:val="DefaultParagraphFont"/>
    <w:link w:val="Heading1"/>
    <w:uiPriority w:val="9"/>
    <w:rsid w:val="00C13CC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C13CC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13C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50F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973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0FE6"/>
    <w:rPr>
      <w:rFonts w:ascii="Times New Roman" w:eastAsia="Times New Roman" w:hAnsi="Times New Roman" w:cs="Times New Roman"/>
      <w:b/>
      <w:bCs/>
      <w:sz w:val="36"/>
      <w:szCs w:val="36"/>
    </w:rPr>
  </w:style>
  <w:style w:type="character" w:styleId="Strong">
    <w:name w:val="Strong"/>
    <w:basedOn w:val="DefaultParagraphFont"/>
    <w:uiPriority w:val="22"/>
    <w:qFormat/>
    <w:rsid w:val="00950FE6"/>
    <w:rPr>
      <w:b/>
      <w:bCs/>
    </w:rPr>
  </w:style>
  <w:style w:type="character" w:customStyle="1" w:styleId="Heading3Char">
    <w:name w:val="Heading 3 Char"/>
    <w:basedOn w:val="DefaultParagraphFont"/>
    <w:link w:val="Heading3"/>
    <w:uiPriority w:val="9"/>
    <w:semiHidden/>
    <w:rsid w:val="009973B0"/>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9973B0"/>
    <w:rPr>
      <w:i/>
      <w:iCs/>
    </w:rPr>
  </w:style>
  <w:style w:type="paragraph" w:styleId="ListParagraph">
    <w:name w:val="List Paragraph"/>
    <w:basedOn w:val="Normal"/>
    <w:uiPriority w:val="34"/>
    <w:qFormat/>
    <w:rsid w:val="00D5153D"/>
    <w:pPr>
      <w:ind w:left="720"/>
      <w:contextualSpacing/>
    </w:pPr>
  </w:style>
  <w:style w:type="character" w:customStyle="1" w:styleId="Heading1Char">
    <w:name w:val="Heading 1 Char"/>
    <w:basedOn w:val="DefaultParagraphFont"/>
    <w:link w:val="Heading1"/>
    <w:uiPriority w:val="9"/>
    <w:rsid w:val="00C13CC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C13C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94049">
      <w:bodyDiv w:val="1"/>
      <w:marLeft w:val="0"/>
      <w:marRight w:val="0"/>
      <w:marTop w:val="0"/>
      <w:marBottom w:val="0"/>
      <w:divBdr>
        <w:top w:val="none" w:sz="0" w:space="0" w:color="auto"/>
        <w:left w:val="none" w:sz="0" w:space="0" w:color="auto"/>
        <w:bottom w:val="none" w:sz="0" w:space="0" w:color="auto"/>
        <w:right w:val="none" w:sz="0" w:space="0" w:color="auto"/>
      </w:divBdr>
      <w:divsChild>
        <w:div w:id="1913655653">
          <w:marLeft w:val="0"/>
          <w:marRight w:val="0"/>
          <w:marTop w:val="0"/>
          <w:marBottom w:val="0"/>
          <w:divBdr>
            <w:top w:val="none" w:sz="0" w:space="0" w:color="auto"/>
            <w:left w:val="none" w:sz="0" w:space="0" w:color="auto"/>
            <w:bottom w:val="none" w:sz="0" w:space="0" w:color="auto"/>
            <w:right w:val="none" w:sz="0" w:space="0" w:color="auto"/>
          </w:divBdr>
          <w:divsChild>
            <w:div w:id="720712894">
              <w:marLeft w:val="0"/>
              <w:marRight w:val="0"/>
              <w:marTop w:val="0"/>
              <w:marBottom w:val="0"/>
              <w:divBdr>
                <w:top w:val="none" w:sz="0" w:space="0" w:color="auto"/>
                <w:left w:val="none" w:sz="0" w:space="0" w:color="auto"/>
                <w:bottom w:val="none" w:sz="0" w:space="0" w:color="auto"/>
                <w:right w:val="none" w:sz="0" w:space="0" w:color="auto"/>
              </w:divBdr>
            </w:div>
          </w:divsChild>
        </w:div>
        <w:div w:id="1620605118">
          <w:marLeft w:val="0"/>
          <w:marRight w:val="0"/>
          <w:marTop w:val="0"/>
          <w:marBottom w:val="0"/>
          <w:divBdr>
            <w:top w:val="none" w:sz="0" w:space="0" w:color="auto"/>
            <w:left w:val="none" w:sz="0" w:space="0" w:color="auto"/>
            <w:bottom w:val="none" w:sz="0" w:space="0" w:color="auto"/>
            <w:right w:val="none" w:sz="0" w:space="0" w:color="auto"/>
          </w:divBdr>
          <w:divsChild>
            <w:div w:id="85639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1312">
      <w:bodyDiv w:val="1"/>
      <w:marLeft w:val="0"/>
      <w:marRight w:val="0"/>
      <w:marTop w:val="0"/>
      <w:marBottom w:val="0"/>
      <w:divBdr>
        <w:top w:val="none" w:sz="0" w:space="0" w:color="auto"/>
        <w:left w:val="none" w:sz="0" w:space="0" w:color="auto"/>
        <w:bottom w:val="none" w:sz="0" w:space="0" w:color="auto"/>
        <w:right w:val="none" w:sz="0" w:space="0" w:color="auto"/>
      </w:divBdr>
    </w:div>
    <w:div w:id="479687730">
      <w:bodyDiv w:val="1"/>
      <w:marLeft w:val="0"/>
      <w:marRight w:val="0"/>
      <w:marTop w:val="0"/>
      <w:marBottom w:val="0"/>
      <w:divBdr>
        <w:top w:val="none" w:sz="0" w:space="0" w:color="auto"/>
        <w:left w:val="none" w:sz="0" w:space="0" w:color="auto"/>
        <w:bottom w:val="none" w:sz="0" w:space="0" w:color="auto"/>
        <w:right w:val="none" w:sz="0" w:space="0" w:color="auto"/>
      </w:divBdr>
    </w:div>
    <w:div w:id="640691221">
      <w:bodyDiv w:val="1"/>
      <w:marLeft w:val="0"/>
      <w:marRight w:val="0"/>
      <w:marTop w:val="0"/>
      <w:marBottom w:val="0"/>
      <w:divBdr>
        <w:top w:val="none" w:sz="0" w:space="0" w:color="auto"/>
        <w:left w:val="none" w:sz="0" w:space="0" w:color="auto"/>
        <w:bottom w:val="none" w:sz="0" w:space="0" w:color="auto"/>
        <w:right w:val="none" w:sz="0" w:space="0" w:color="auto"/>
      </w:divBdr>
    </w:div>
    <w:div w:id="798569938">
      <w:bodyDiv w:val="1"/>
      <w:marLeft w:val="0"/>
      <w:marRight w:val="0"/>
      <w:marTop w:val="0"/>
      <w:marBottom w:val="0"/>
      <w:divBdr>
        <w:top w:val="none" w:sz="0" w:space="0" w:color="auto"/>
        <w:left w:val="none" w:sz="0" w:space="0" w:color="auto"/>
        <w:bottom w:val="none" w:sz="0" w:space="0" w:color="auto"/>
        <w:right w:val="none" w:sz="0" w:space="0" w:color="auto"/>
      </w:divBdr>
    </w:div>
    <w:div w:id="850535471">
      <w:bodyDiv w:val="1"/>
      <w:marLeft w:val="0"/>
      <w:marRight w:val="0"/>
      <w:marTop w:val="0"/>
      <w:marBottom w:val="0"/>
      <w:divBdr>
        <w:top w:val="none" w:sz="0" w:space="0" w:color="auto"/>
        <w:left w:val="none" w:sz="0" w:space="0" w:color="auto"/>
        <w:bottom w:val="none" w:sz="0" w:space="0" w:color="auto"/>
        <w:right w:val="none" w:sz="0" w:space="0" w:color="auto"/>
      </w:divBdr>
    </w:div>
    <w:div w:id="903486615">
      <w:bodyDiv w:val="1"/>
      <w:marLeft w:val="0"/>
      <w:marRight w:val="0"/>
      <w:marTop w:val="0"/>
      <w:marBottom w:val="0"/>
      <w:divBdr>
        <w:top w:val="none" w:sz="0" w:space="0" w:color="auto"/>
        <w:left w:val="none" w:sz="0" w:space="0" w:color="auto"/>
        <w:bottom w:val="none" w:sz="0" w:space="0" w:color="auto"/>
        <w:right w:val="none" w:sz="0" w:space="0" w:color="auto"/>
      </w:divBdr>
    </w:div>
    <w:div w:id="1358503705">
      <w:bodyDiv w:val="1"/>
      <w:marLeft w:val="0"/>
      <w:marRight w:val="0"/>
      <w:marTop w:val="0"/>
      <w:marBottom w:val="0"/>
      <w:divBdr>
        <w:top w:val="none" w:sz="0" w:space="0" w:color="auto"/>
        <w:left w:val="none" w:sz="0" w:space="0" w:color="auto"/>
        <w:bottom w:val="none" w:sz="0" w:space="0" w:color="auto"/>
        <w:right w:val="none" w:sz="0" w:space="0" w:color="auto"/>
      </w:divBdr>
    </w:div>
    <w:div w:id="1862891706">
      <w:bodyDiv w:val="1"/>
      <w:marLeft w:val="0"/>
      <w:marRight w:val="0"/>
      <w:marTop w:val="0"/>
      <w:marBottom w:val="0"/>
      <w:divBdr>
        <w:top w:val="none" w:sz="0" w:space="0" w:color="auto"/>
        <w:left w:val="none" w:sz="0" w:space="0" w:color="auto"/>
        <w:bottom w:val="none" w:sz="0" w:space="0" w:color="auto"/>
        <w:right w:val="none" w:sz="0" w:space="0" w:color="auto"/>
      </w:divBdr>
      <w:divsChild>
        <w:div w:id="2042657759">
          <w:blockQuote w:val="1"/>
          <w:marLeft w:val="720"/>
          <w:marRight w:val="720"/>
          <w:marTop w:val="100"/>
          <w:marBottom w:val="100"/>
          <w:divBdr>
            <w:top w:val="none" w:sz="0" w:space="0" w:color="auto"/>
            <w:left w:val="none" w:sz="0" w:space="0" w:color="auto"/>
            <w:bottom w:val="none" w:sz="0" w:space="0" w:color="auto"/>
            <w:right w:val="none" w:sz="0" w:space="0" w:color="auto"/>
          </w:divBdr>
        </w:div>
        <w:div w:id="537671105">
          <w:blockQuote w:val="1"/>
          <w:marLeft w:val="720"/>
          <w:marRight w:val="720"/>
          <w:marTop w:val="100"/>
          <w:marBottom w:val="100"/>
          <w:divBdr>
            <w:top w:val="none" w:sz="0" w:space="0" w:color="auto"/>
            <w:left w:val="none" w:sz="0" w:space="0" w:color="auto"/>
            <w:bottom w:val="none" w:sz="0" w:space="0" w:color="auto"/>
            <w:right w:val="none" w:sz="0" w:space="0" w:color="auto"/>
          </w:divBdr>
        </w:div>
        <w:div w:id="81494868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271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419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8300024">
      <w:bodyDiv w:val="1"/>
      <w:marLeft w:val="0"/>
      <w:marRight w:val="0"/>
      <w:marTop w:val="0"/>
      <w:marBottom w:val="0"/>
      <w:divBdr>
        <w:top w:val="none" w:sz="0" w:space="0" w:color="auto"/>
        <w:left w:val="none" w:sz="0" w:space="0" w:color="auto"/>
        <w:bottom w:val="none" w:sz="0" w:space="0" w:color="auto"/>
        <w:right w:val="none" w:sz="0" w:space="0" w:color="auto"/>
      </w:divBdr>
    </w:div>
    <w:div w:id="205233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1586</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2025-05-13T07:53:00Z</dcterms:created>
  <dcterms:modified xsi:type="dcterms:W3CDTF">2025-05-13T07:53:00Z</dcterms:modified>
</cp:coreProperties>
</file>